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2061" w:rsidRPr="00D9477B" w:rsidRDefault="000F2061">
      <w:pPr>
        <w:rPr>
          <w:b/>
          <w:sz w:val="28"/>
          <w:szCs w:val="28"/>
          <w:u w:val="single"/>
        </w:rPr>
      </w:pPr>
      <w:r w:rsidRPr="00D9477B">
        <w:rPr>
          <w:b/>
          <w:sz w:val="28"/>
          <w:szCs w:val="28"/>
          <w:u w:val="single"/>
        </w:rPr>
        <w:t>BBRO PROJECT REPORT FORM</w:t>
      </w:r>
    </w:p>
    <w:p w:rsidR="00D9477B" w:rsidRPr="00D9477B" w:rsidRDefault="00D9477B">
      <w:pPr>
        <w:rPr>
          <w:b/>
          <w:sz w:val="28"/>
          <w:szCs w:val="28"/>
        </w:rPr>
      </w:pPr>
      <w:r w:rsidRPr="00D9477B">
        <w:rPr>
          <w:b/>
          <w:sz w:val="28"/>
          <w:szCs w:val="28"/>
        </w:rPr>
        <w:t xml:space="preserve">Please note the details on page 2 will be used to </w:t>
      </w:r>
      <w:r>
        <w:rPr>
          <w:b/>
          <w:sz w:val="28"/>
          <w:szCs w:val="28"/>
        </w:rPr>
        <w:t>formulate our Annual Report.</w:t>
      </w:r>
    </w:p>
    <w:tbl>
      <w:tblPr>
        <w:tblStyle w:val="TableGrid"/>
        <w:tblpPr w:leftFromText="180" w:rightFromText="180" w:vertAnchor="text" w:horzAnchor="margin" w:tblpY="34"/>
        <w:tblW w:w="9747" w:type="dxa"/>
        <w:tblLook w:val="04A0" w:firstRow="1" w:lastRow="0" w:firstColumn="1" w:lastColumn="0" w:noHBand="0" w:noVBand="1"/>
      </w:tblPr>
      <w:tblGrid>
        <w:gridCol w:w="4077"/>
        <w:gridCol w:w="5670"/>
      </w:tblGrid>
      <w:tr w:rsidR="00D9477B" w:rsidRPr="00F27D91" w:rsidTr="00D9477B">
        <w:tc>
          <w:tcPr>
            <w:tcW w:w="9747" w:type="dxa"/>
            <w:gridSpan w:val="2"/>
          </w:tcPr>
          <w:p w:rsidR="00D9477B" w:rsidRPr="00E9048E" w:rsidRDefault="00D9477B" w:rsidP="00D9477B">
            <w:pPr>
              <w:autoSpaceDE w:val="0"/>
              <w:autoSpaceDN w:val="0"/>
              <w:adjustRightInd w:val="0"/>
              <w:rPr>
                <w:b/>
                <w:sz w:val="28"/>
                <w:szCs w:val="28"/>
              </w:rPr>
            </w:pPr>
            <w:r w:rsidRPr="00E9048E">
              <w:rPr>
                <w:rFonts w:cs="Tahoma-Bold"/>
                <w:b/>
                <w:bCs/>
                <w:color w:val="000000"/>
                <w:sz w:val="28"/>
                <w:szCs w:val="28"/>
              </w:rPr>
              <w:t>Project Title:</w:t>
            </w:r>
            <w:r w:rsidRPr="00E9048E">
              <w:rPr>
                <w:b/>
                <w:sz w:val="28"/>
                <w:szCs w:val="28"/>
              </w:rPr>
              <w:t xml:space="preserve"> </w:t>
            </w:r>
            <w:r w:rsidR="0018554D">
              <w:rPr>
                <w:b/>
                <w:sz w:val="28"/>
                <w:szCs w:val="28"/>
              </w:rPr>
              <w:t>Innovative disease monitoring and diagnostics for improved efficiency of crop production (SPORE</w:t>
            </w:r>
            <w:r w:rsidR="00A03782">
              <w:rPr>
                <w:b/>
                <w:sz w:val="28"/>
                <w:szCs w:val="28"/>
              </w:rPr>
              <w:t>ID</w:t>
            </w:r>
            <w:r w:rsidR="0018554D">
              <w:rPr>
                <w:b/>
                <w:sz w:val="28"/>
                <w:szCs w:val="28"/>
              </w:rPr>
              <w:t>)</w:t>
            </w:r>
          </w:p>
          <w:p w:rsidR="00D9477B" w:rsidRPr="00E9048E" w:rsidRDefault="00D9477B" w:rsidP="00D9477B">
            <w:pPr>
              <w:autoSpaceDE w:val="0"/>
              <w:autoSpaceDN w:val="0"/>
              <w:adjustRightInd w:val="0"/>
              <w:rPr>
                <w:rFonts w:cs="Tahoma-Bold"/>
                <w:b/>
                <w:bCs/>
                <w:color w:val="000000"/>
                <w:sz w:val="28"/>
                <w:szCs w:val="28"/>
              </w:rPr>
            </w:pPr>
          </w:p>
        </w:tc>
      </w:tr>
      <w:tr w:rsidR="00D9477B" w:rsidRPr="00F27D91" w:rsidTr="00D9477B">
        <w:tc>
          <w:tcPr>
            <w:tcW w:w="4077" w:type="dxa"/>
          </w:tcPr>
          <w:p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 xml:space="preserve">BBRO project no: </w:t>
            </w:r>
          </w:p>
        </w:tc>
        <w:tc>
          <w:tcPr>
            <w:tcW w:w="5670" w:type="dxa"/>
          </w:tcPr>
          <w:p w:rsidR="00D9477B" w:rsidRDefault="0018554D" w:rsidP="00D9477B">
            <w:pPr>
              <w:autoSpaceDE w:val="0"/>
              <w:autoSpaceDN w:val="0"/>
              <w:adjustRightInd w:val="0"/>
              <w:rPr>
                <w:rFonts w:cs="Tahoma-Bold"/>
                <w:b/>
                <w:bCs/>
                <w:color w:val="000000"/>
                <w:sz w:val="28"/>
                <w:szCs w:val="28"/>
              </w:rPr>
            </w:pPr>
            <w:r>
              <w:rPr>
                <w:rFonts w:cs="Tahoma-Bold"/>
                <w:b/>
                <w:bCs/>
                <w:color w:val="000000"/>
                <w:sz w:val="28"/>
                <w:szCs w:val="28"/>
              </w:rPr>
              <w:t>InnovateUK 102104</w:t>
            </w:r>
          </w:p>
          <w:p w:rsidR="00D9477B" w:rsidRPr="00E9048E" w:rsidRDefault="00D9477B" w:rsidP="00D9477B">
            <w:pPr>
              <w:autoSpaceDE w:val="0"/>
              <w:autoSpaceDN w:val="0"/>
              <w:adjustRightInd w:val="0"/>
              <w:rPr>
                <w:rFonts w:cs="Tahoma-Bold"/>
                <w:b/>
                <w:bCs/>
                <w:color w:val="000000"/>
                <w:sz w:val="28"/>
                <w:szCs w:val="28"/>
              </w:rPr>
            </w:pPr>
          </w:p>
        </w:tc>
      </w:tr>
      <w:tr w:rsidR="00D9477B" w:rsidRPr="00F27D91" w:rsidTr="00D9477B">
        <w:tc>
          <w:tcPr>
            <w:tcW w:w="4077" w:type="dxa"/>
          </w:tcPr>
          <w:p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 xml:space="preserve">Project </w:t>
            </w:r>
            <w:r>
              <w:rPr>
                <w:rFonts w:cs="Tahoma-Bold"/>
                <w:b/>
                <w:bCs/>
                <w:color w:val="000000"/>
                <w:sz w:val="28"/>
                <w:szCs w:val="28"/>
              </w:rPr>
              <w:t>s</w:t>
            </w:r>
            <w:r w:rsidRPr="00E9048E">
              <w:rPr>
                <w:rFonts w:cs="Tahoma-Bold"/>
                <w:b/>
                <w:bCs/>
                <w:color w:val="000000"/>
                <w:sz w:val="28"/>
                <w:szCs w:val="28"/>
              </w:rPr>
              <w:t xml:space="preserve">ponsor: </w:t>
            </w:r>
          </w:p>
        </w:tc>
        <w:tc>
          <w:tcPr>
            <w:tcW w:w="5670" w:type="dxa"/>
          </w:tcPr>
          <w:p w:rsidR="00D9477B" w:rsidRDefault="0018554D" w:rsidP="00D9477B">
            <w:pPr>
              <w:autoSpaceDE w:val="0"/>
              <w:autoSpaceDN w:val="0"/>
              <w:adjustRightInd w:val="0"/>
              <w:rPr>
                <w:rFonts w:cs="Tahoma-Bold"/>
                <w:b/>
                <w:bCs/>
                <w:color w:val="000000"/>
                <w:sz w:val="28"/>
                <w:szCs w:val="28"/>
              </w:rPr>
            </w:pPr>
            <w:r>
              <w:rPr>
                <w:rFonts w:cs="Tahoma-Bold"/>
                <w:b/>
                <w:bCs/>
                <w:color w:val="000000"/>
                <w:sz w:val="28"/>
                <w:szCs w:val="28"/>
              </w:rPr>
              <w:t>Innovate UK, BBRO, British Sugar plc, Burkhard Instruments</w:t>
            </w:r>
          </w:p>
          <w:p w:rsidR="00D9477B" w:rsidRPr="00E9048E" w:rsidRDefault="00D9477B" w:rsidP="00D9477B">
            <w:pPr>
              <w:autoSpaceDE w:val="0"/>
              <w:autoSpaceDN w:val="0"/>
              <w:adjustRightInd w:val="0"/>
              <w:rPr>
                <w:rFonts w:cs="Tahoma-Bold"/>
                <w:b/>
                <w:bCs/>
                <w:color w:val="000000"/>
                <w:sz w:val="28"/>
                <w:szCs w:val="28"/>
              </w:rPr>
            </w:pPr>
          </w:p>
        </w:tc>
      </w:tr>
      <w:tr w:rsidR="00D9477B" w:rsidRPr="00F27D91" w:rsidTr="00D9477B">
        <w:tc>
          <w:tcPr>
            <w:tcW w:w="9747" w:type="dxa"/>
            <w:gridSpan w:val="2"/>
          </w:tcPr>
          <w:p w:rsidR="00D9477B" w:rsidRDefault="00D9477B" w:rsidP="00D9477B">
            <w:pPr>
              <w:autoSpaceDE w:val="0"/>
              <w:autoSpaceDN w:val="0"/>
              <w:adjustRightInd w:val="0"/>
              <w:rPr>
                <w:rFonts w:cs="Tahoma-Bold"/>
                <w:bCs/>
                <w:color w:val="000000"/>
                <w:sz w:val="28"/>
                <w:szCs w:val="28"/>
              </w:rPr>
            </w:pPr>
            <w:r>
              <w:rPr>
                <w:rFonts w:cs="Tahoma-Bold"/>
                <w:b/>
                <w:bCs/>
                <w:color w:val="000000"/>
                <w:sz w:val="28"/>
                <w:szCs w:val="28"/>
              </w:rPr>
              <w:t xml:space="preserve">  Interim r</w:t>
            </w:r>
            <w:r w:rsidRPr="00E9048E">
              <w:rPr>
                <w:rFonts w:cs="Tahoma-Bold"/>
                <w:b/>
                <w:bCs/>
                <w:color w:val="000000"/>
                <w:sz w:val="28"/>
                <w:szCs w:val="28"/>
              </w:rPr>
              <w:t xml:space="preserve">eport / </w:t>
            </w:r>
            <w:r>
              <w:rPr>
                <w:rFonts w:cs="Tahoma-Bold"/>
                <w:b/>
                <w:bCs/>
                <w:color w:val="000000"/>
                <w:sz w:val="28"/>
                <w:szCs w:val="28"/>
              </w:rPr>
              <w:t>Final r</w:t>
            </w:r>
            <w:r w:rsidRPr="007F6E2C">
              <w:rPr>
                <w:rFonts w:cs="Tahoma-Bold"/>
                <w:b/>
                <w:bCs/>
                <w:color w:val="000000"/>
                <w:sz w:val="28"/>
                <w:szCs w:val="28"/>
              </w:rPr>
              <w:t xml:space="preserve">eport       </w:t>
            </w:r>
            <w:r w:rsidRPr="00E9048E">
              <w:rPr>
                <w:rFonts w:cs="Tahoma-Bold"/>
                <w:bCs/>
                <w:color w:val="000000"/>
                <w:sz w:val="28"/>
                <w:szCs w:val="28"/>
              </w:rPr>
              <w:t>(delete as appropriate)</w:t>
            </w:r>
          </w:p>
          <w:p w:rsidR="00D9477B" w:rsidRPr="00E9048E" w:rsidRDefault="00D9477B" w:rsidP="00D9477B">
            <w:pPr>
              <w:autoSpaceDE w:val="0"/>
              <w:autoSpaceDN w:val="0"/>
              <w:adjustRightInd w:val="0"/>
              <w:rPr>
                <w:rFonts w:cs="Tahoma-Bold"/>
                <w:b/>
                <w:bCs/>
                <w:color w:val="000000"/>
                <w:sz w:val="28"/>
                <w:szCs w:val="28"/>
              </w:rPr>
            </w:pPr>
          </w:p>
        </w:tc>
      </w:tr>
      <w:tr w:rsidR="00D9477B" w:rsidRPr="00F27D91" w:rsidTr="00D9477B">
        <w:tc>
          <w:tcPr>
            <w:tcW w:w="4077" w:type="dxa"/>
          </w:tcPr>
          <w:p w:rsidR="00D9477B" w:rsidRDefault="00D9477B" w:rsidP="00D9477B">
            <w:pPr>
              <w:autoSpaceDE w:val="0"/>
              <w:autoSpaceDN w:val="0"/>
              <w:adjustRightInd w:val="0"/>
              <w:rPr>
                <w:rFonts w:cs="Tahoma-Bold"/>
                <w:b/>
                <w:bCs/>
                <w:color w:val="000000"/>
                <w:sz w:val="28"/>
                <w:szCs w:val="28"/>
              </w:rPr>
            </w:pPr>
            <w:r>
              <w:rPr>
                <w:rFonts w:cs="Tahoma-Bold"/>
                <w:b/>
                <w:bCs/>
                <w:color w:val="000000"/>
                <w:sz w:val="28"/>
                <w:szCs w:val="28"/>
              </w:rPr>
              <w:t>Project l</w:t>
            </w:r>
            <w:r w:rsidRPr="00E9048E">
              <w:rPr>
                <w:rFonts w:cs="Tahoma-Bold"/>
                <w:b/>
                <w:bCs/>
                <w:color w:val="000000"/>
                <w:sz w:val="28"/>
                <w:szCs w:val="28"/>
              </w:rPr>
              <w:t>ead</w:t>
            </w:r>
            <w:r>
              <w:rPr>
                <w:rFonts w:cs="Tahoma-Bold"/>
                <w:b/>
                <w:bCs/>
                <w:color w:val="000000"/>
                <w:sz w:val="28"/>
                <w:szCs w:val="28"/>
              </w:rPr>
              <w:t xml:space="preserve"> or student name</w:t>
            </w:r>
            <w:r w:rsidRPr="00E9048E">
              <w:rPr>
                <w:rFonts w:cs="Tahoma-Bold"/>
                <w:b/>
                <w:bCs/>
                <w:color w:val="000000"/>
                <w:sz w:val="28"/>
                <w:szCs w:val="28"/>
              </w:rPr>
              <w:t>:</w:t>
            </w:r>
          </w:p>
          <w:p w:rsidR="00D9477B" w:rsidRPr="00E9048E" w:rsidRDefault="00D9477B" w:rsidP="00D9477B">
            <w:pPr>
              <w:autoSpaceDE w:val="0"/>
              <w:autoSpaceDN w:val="0"/>
              <w:adjustRightInd w:val="0"/>
              <w:rPr>
                <w:rFonts w:cs="Tahoma-Bold"/>
                <w:b/>
                <w:bCs/>
                <w:color w:val="000000"/>
                <w:sz w:val="28"/>
                <w:szCs w:val="28"/>
              </w:rPr>
            </w:pPr>
          </w:p>
        </w:tc>
        <w:tc>
          <w:tcPr>
            <w:tcW w:w="5670" w:type="dxa"/>
          </w:tcPr>
          <w:p w:rsidR="00D9477B" w:rsidRDefault="00DD2FCC" w:rsidP="00D9477B">
            <w:pPr>
              <w:autoSpaceDE w:val="0"/>
              <w:autoSpaceDN w:val="0"/>
              <w:adjustRightInd w:val="0"/>
              <w:rPr>
                <w:rFonts w:cs="Tahoma-Bold"/>
                <w:b/>
                <w:bCs/>
                <w:color w:val="000000"/>
                <w:sz w:val="28"/>
                <w:szCs w:val="28"/>
              </w:rPr>
            </w:pPr>
            <w:r>
              <w:rPr>
                <w:rFonts w:cs="Tahoma-Bold"/>
                <w:b/>
                <w:bCs/>
                <w:color w:val="000000"/>
                <w:sz w:val="28"/>
                <w:szCs w:val="28"/>
              </w:rPr>
              <w:t>Mark Stevens</w:t>
            </w:r>
          </w:p>
          <w:p w:rsidR="00D9477B" w:rsidRPr="00E9048E" w:rsidRDefault="00D9477B" w:rsidP="00D9477B">
            <w:pPr>
              <w:autoSpaceDE w:val="0"/>
              <w:autoSpaceDN w:val="0"/>
              <w:adjustRightInd w:val="0"/>
              <w:rPr>
                <w:rFonts w:cs="Tahoma-Bold"/>
                <w:b/>
                <w:bCs/>
                <w:color w:val="000000"/>
                <w:sz w:val="28"/>
                <w:szCs w:val="28"/>
              </w:rPr>
            </w:pPr>
          </w:p>
        </w:tc>
      </w:tr>
      <w:tr w:rsidR="00D9477B" w:rsidRPr="00F27D91" w:rsidTr="00D9477B">
        <w:tc>
          <w:tcPr>
            <w:tcW w:w="4077" w:type="dxa"/>
          </w:tcPr>
          <w:p w:rsidR="00D9477B" w:rsidRDefault="00D9477B" w:rsidP="00D9477B">
            <w:pPr>
              <w:autoSpaceDE w:val="0"/>
              <w:autoSpaceDN w:val="0"/>
              <w:adjustRightInd w:val="0"/>
              <w:rPr>
                <w:rFonts w:cs="Tahoma-Bold"/>
                <w:b/>
                <w:bCs/>
                <w:color w:val="000000"/>
                <w:sz w:val="28"/>
                <w:szCs w:val="28"/>
              </w:rPr>
            </w:pPr>
            <w:r>
              <w:rPr>
                <w:rFonts w:cs="Tahoma-Bold"/>
                <w:b/>
                <w:bCs/>
                <w:color w:val="000000"/>
                <w:sz w:val="28"/>
                <w:szCs w:val="28"/>
              </w:rPr>
              <w:t>Project m</w:t>
            </w:r>
            <w:r w:rsidRPr="00E9048E">
              <w:rPr>
                <w:rFonts w:cs="Tahoma-Bold"/>
                <w:b/>
                <w:bCs/>
                <w:color w:val="000000"/>
                <w:sz w:val="28"/>
                <w:szCs w:val="28"/>
              </w:rPr>
              <w:t>entor</w:t>
            </w:r>
            <w:r>
              <w:rPr>
                <w:rFonts w:cs="Tahoma-Bold"/>
                <w:b/>
                <w:bCs/>
                <w:color w:val="000000"/>
                <w:sz w:val="28"/>
                <w:szCs w:val="28"/>
              </w:rPr>
              <w:t xml:space="preserve"> or supervisors</w:t>
            </w:r>
            <w:r w:rsidRPr="00E9048E">
              <w:rPr>
                <w:rFonts w:cs="Tahoma-Bold"/>
                <w:b/>
                <w:bCs/>
                <w:color w:val="000000"/>
                <w:sz w:val="28"/>
                <w:szCs w:val="28"/>
              </w:rPr>
              <w:t>:</w:t>
            </w:r>
          </w:p>
          <w:p w:rsidR="00D9477B" w:rsidRDefault="00D9477B" w:rsidP="00D9477B">
            <w:pPr>
              <w:autoSpaceDE w:val="0"/>
              <w:autoSpaceDN w:val="0"/>
              <w:adjustRightInd w:val="0"/>
            </w:pPr>
          </w:p>
          <w:p w:rsidR="00D9477B" w:rsidRPr="00E9048E" w:rsidRDefault="00D9477B" w:rsidP="00D9477B">
            <w:pPr>
              <w:autoSpaceDE w:val="0"/>
              <w:autoSpaceDN w:val="0"/>
              <w:adjustRightInd w:val="0"/>
              <w:rPr>
                <w:rFonts w:cs="Tahoma-Bold"/>
                <w:b/>
                <w:bCs/>
                <w:color w:val="000000"/>
                <w:sz w:val="28"/>
                <w:szCs w:val="28"/>
              </w:rPr>
            </w:pPr>
          </w:p>
        </w:tc>
        <w:tc>
          <w:tcPr>
            <w:tcW w:w="5670" w:type="dxa"/>
          </w:tcPr>
          <w:p w:rsidR="00D9477B" w:rsidRDefault="0018554D" w:rsidP="00D9477B">
            <w:pPr>
              <w:autoSpaceDE w:val="0"/>
              <w:autoSpaceDN w:val="0"/>
              <w:adjustRightInd w:val="0"/>
              <w:rPr>
                <w:rFonts w:cs="Tahoma-Bold"/>
                <w:b/>
                <w:bCs/>
                <w:color w:val="000000"/>
                <w:sz w:val="28"/>
                <w:szCs w:val="28"/>
              </w:rPr>
            </w:pPr>
            <w:r>
              <w:rPr>
                <w:rFonts w:cs="Tahoma-Bold"/>
                <w:b/>
                <w:bCs/>
                <w:color w:val="000000"/>
                <w:sz w:val="28"/>
                <w:szCs w:val="28"/>
              </w:rPr>
              <w:t>Devaki Bhatta (InnovateUK)</w:t>
            </w:r>
          </w:p>
          <w:p w:rsidR="00D9477B" w:rsidRPr="00E9048E" w:rsidRDefault="00D9477B" w:rsidP="00D9477B">
            <w:pPr>
              <w:autoSpaceDE w:val="0"/>
              <w:autoSpaceDN w:val="0"/>
              <w:adjustRightInd w:val="0"/>
              <w:rPr>
                <w:rFonts w:cs="Tahoma-Bold"/>
                <w:b/>
                <w:bCs/>
                <w:color w:val="000000"/>
                <w:sz w:val="28"/>
                <w:szCs w:val="28"/>
              </w:rPr>
            </w:pPr>
          </w:p>
        </w:tc>
      </w:tr>
      <w:tr w:rsidR="00D9477B" w:rsidRPr="00F27D91" w:rsidTr="00D9477B">
        <w:tc>
          <w:tcPr>
            <w:tcW w:w="4077" w:type="dxa"/>
          </w:tcPr>
          <w:p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Report Date:</w:t>
            </w:r>
          </w:p>
        </w:tc>
        <w:tc>
          <w:tcPr>
            <w:tcW w:w="5670" w:type="dxa"/>
          </w:tcPr>
          <w:p w:rsidR="00D9477B" w:rsidRDefault="00D9477B" w:rsidP="00D9477B">
            <w:pPr>
              <w:autoSpaceDE w:val="0"/>
              <w:autoSpaceDN w:val="0"/>
              <w:adjustRightInd w:val="0"/>
              <w:rPr>
                <w:rFonts w:cs="Tahoma-Bold"/>
                <w:b/>
                <w:bCs/>
                <w:color w:val="000000"/>
                <w:sz w:val="28"/>
                <w:szCs w:val="28"/>
              </w:rPr>
            </w:pPr>
          </w:p>
          <w:p w:rsidR="00D9477B" w:rsidRPr="00E9048E" w:rsidRDefault="0018554D" w:rsidP="00D9477B">
            <w:pPr>
              <w:autoSpaceDE w:val="0"/>
              <w:autoSpaceDN w:val="0"/>
              <w:adjustRightInd w:val="0"/>
              <w:rPr>
                <w:rFonts w:cs="Tahoma-Bold"/>
                <w:b/>
                <w:bCs/>
                <w:color w:val="000000"/>
                <w:sz w:val="28"/>
                <w:szCs w:val="28"/>
              </w:rPr>
            </w:pPr>
            <w:r>
              <w:rPr>
                <w:rFonts w:cs="Tahoma-Bold"/>
                <w:b/>
                <w:bCs/>
                <w:color w:val="000000"/>
                <w:sz w:val="28"/>
                <w:szCs w:val="28"/>
              </w:rPr>
              <w:t>1/4/16 – 31/3/17</w:t>
            </w:r>
          </w:p>
        </w:tc>
      </w:tr>
      <w:tr w:rsidR="00D9477B" w:rsidRPr="00F27D91" w:rsidTr="00D9477B">
        <w:tc>
          <w:tcPr>
            <w:tcW w:w="4077" w:type="dxa"/>
          </w:tcPr>
          <w:p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Reporting period covered:</w:t>
            </w:r>
          </w:p>
          <w:p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(e.g. 1/1/16 - 31/12/16)</w:t>
            </w:r>
          </w:p>
        </w:tc>
        <w:tc>
          <w:tcPr>
            <w:tcW w:w="5670" w:type="dxa"/>
          </w:tcPr>
          <w:p w:rsidR="00D9477B" w:rsidRPr="00E9048E" w:rsidRDefault="00D9477B" w:rsidP="00D9477B">
            <w:pPr>
              <w:autoSpaceDE w:val="0"/>
              <w:autoSpaceDN w:val="0"/>
              <w:adjustRightInd w:val="0"/>
              <w:rPr>
                <w:rFonts w:cs="Tahoma-Bold"/>
                <w:b/>
                <w:bCs/>
                <w:color w:val="000000"/>
                <w:sz w:val="28"/>
                <w:szCs w:val="28"/>
              </w:rPr>
            </w:pPr>
          </w:p>
        </w:tc>
      </w:tr>
      <w:tr w:rsidR="00D9477B" w:rsidRPr="00F27D91" w:rsidTr="00D9477B">
        <w:tc>
          <w:tcPr>
            <w:tcW w:w="4077" w:type="dxa"/>
          </w:tcPr>
          <w:p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Timeline (e.g. Year 1 of 4)</w:t>
            </w:r>
          </w:p>
          <w:p w:rsidR="00D9477B" w:rsidRPr="00E9048E" w:rsidRDefault="00D9477B" w:rsidP="00D9477B">
            <w:pPr>
              <w:autoSpaceDE w:val="0"/>
              <w:autoSpaceDN w:val="0"/>
              <w:adjustRightInd w:val="0"/>
              <w:rPr>
                <w:rFonts w:cs="Tahoma-Bold"/>
                <w:b/>
                <w:bCs/>
                <w:color w:val="000000"/>
                <w:sz w:val="28"/>
                <w:szCs w:val="28"/>
              </w:rPr>
            </w:pPr>
          </w:p>
        </w:tc>
        <w:tc>
          <w:tcPr>
            <w:tcW w:w="5670" w:type="dxa"/>
          </w:tcPr>
          <w:p w:rsidR="00D9477B"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 xml:space="preserve">Year </w:t>
            </w:r>
            <w:r w:rsidR="0018554D">
              <w:rPr>
                <w:rFonts w:cs="Tahoma-Bold"/>
                <w:b/>
                <w:bCs/>
                <w:color w:val="000000"/>
                <w:sz w:val="28"/>
                <w:szCs w:val="28"/>
              </w:rPr>
              <w:t>2 of 3</w:t>
            </w:r>
          </w:p>
          <w:p w:rsidR="00D9477B" w:rsidRPr="00E9048E" w:rsidRDefault="00D9477B" w:rsidP="00D9477B">
            <w:pPr>
              <w:autoSpaceDE w:val="0"/>
              <w:autoSpaceDN w:val="0"/>
              <w:adjustRightInd w:val="0"/>
              <w:rPr>
                <w:rFonts w:cs="Tahoma-Bold"/>
                <w:b/>
                <w:bCs/>
                <w:color w:val="000000"/>
                <w:sz w:val="28"/>
                <w:szCs w:val="28"/>
              </w:rPr>
            </w:pPr>
          </w:p>
        </w:tc>
      </w:tr>
      <w:tr w:rsidR="00D9477B" w:rsidRPr="00F27D91" w:rsidTr="00D9477B">
        <w:tc>
          <w:tcPr>
            <w:tcW w:w="9747" w:type="dxa"/>
            <w:gridSpan w:val="2"/>
            <w:tcBorders>
              <w:bottom w:val="single" w:sz="4" w:space="0" w:color="auto"/>
            </w:tcBorders>
          </w:tcPr>
          <w:p w:rsidR="00D9477B" w:rsidRPr="00E9048E" w:rsidRDefault="00D9477B" w:rsidP="00D9477B">
            <w:pPr>
              <w:autoSpaceDE w:val="0"/>
              <w:autoSpaceDN w:val="0"/>
              <w:adjustRightInd w:val="0"/>
              <w:rPr>
                <w:rFonts w:cs="Tahoma-Bold"/>
                <w:b/>
                <w:bCs/>
                <w:color w:val="000000"/>
                <w:sz w:val="28"/>
                <w:szCs w:val="28"/>
              </w:rPr>
            </w:pPr>
          </w:p>
          <w:p w:rsidR="00D9477B" w:rsidRPr="00E9048E" w:rsidRDefault="00D9477B" w:rsidP="00D9477B">
            <w:pPr>
              <w:autoSpaceDE w:val="0"/>
              <w:autoSpaceDN w:val="0"/>
              <w:adjustRightInd w:val="0"/>
              <w:rPr>
                <w:rFonts w:cs="Tahoma-Bold"/>
                <w:b/>
                <w:bCs/>
                <w:color w:val="000000"/>
                <w:sz w:val="28"/>
                <w:szCs w:val="28"/>
              </w:rPr>
            </w:pPr>
          </w:p>
        </w:tc>
      </w:tr>
      <w:tr w:rsidR="00D9477B" w:rsidRPr="00F27D91" w:rsidTr="00D9477B">
        <w:tc>
          <w:tcPr>
            <w:tcW w:w="4077" w:type="dxa"/>
            <w:shd w:val="clear" w:color="auto" w:fill="D9D9D9" w:themeFill="background1" w:themeFillShade="D9"/>
          </w:tcPr>
          <w:p w:rsidR="00D9477B" w:rsidRPr="00D9477B" w:rsidRDefault="00593D16" w:rsidP="00D9477B">
            <w:pPr>
              <w:autoSpaceDE w:val="0"/>
              <w:autoSpaceDN w:val="0"/>
              <w:adjustRightInd w:val="0"/>
              <w:rPr>
                <w:rFonts w:cs="Tahoma-Bold"/>
                <w:bCs/>
                <w:color w:val="000000"/>
                <w:sz w:val="28"/>
                <w:szCs w:val="28"/>
              </w:rPr>
            </w:pPr>
            <w:r>
              <w:rPr>
                <w:rFonts w:cs="Tahoma-Bold"/>
                <w:bCs/>
                <w:color w:val="000000"/>
                <w:sz w:val="28"/>
                <w:szCs w:val="28"/>
              </w:rPr>
              <w:t xml:space="preserve">BBRO </w:t>
            </w:r>
            <w:r w:rsidR="00D9477B" w:rsidRPr="00D9477B">
              <w:rPr>
                <w:rFonts w:cs="Tahoma-Bold"/>
                <w:bCs/>
                <w:color w:val="000000"/>
                <w:sz w:val="28"/>
                <w:szCs w:val="28"/>
              </w:rPr>
              <w:t>use only</w:t>
            </w:r>
          </w:p>
        </w:tc>
        <w:tc>
          <w:tcPr>
            <w:tcW w:w="5670" w:type="dxa"/>
            <w:shd w:val="clear" w:color="auto" w:fill="D9D9D9" w:themeFill="background1" w:themeFillShade="D9"/>
          </w:tcPr>
          <w:p w:rsidR="00D9477B" w:rsidRPr="00D9477B" w:rsidRDefault="00D9477B" w:rsidP="00D9477B">
            <w:pPr>
              <w:autoSpaceDE w:val="0"/>
              <w:autoSpaceDN w:val="0"/>
              <w:adjustRightInd w:val="0"/>
              <w:rPr>
                <w:rFonts w:cs="Tahoma-Bold"/>
                <w:bCs/>
                <w:color w:val="000000"/>
                <w:sz w:val="28"/>
                <w:szCs w:val="28"/>
              </w:rPr>
            </w:pPr>
            <w:r w:rsidRPr="00D9477B">
              <w:rPr>
                <w:rFonts w:cs="Tahoma-Bold"/>
                <w:bCs/>
                <w:color w:val="000000"/>
                <w:sz w:val="28"/>
                <w:szCs w:val="28"/>
              </w:rPr>
              <w:t xml:space="preserve">Date assessed: </w:t>
            </w:r>
          </w:p>
        </w:tc>
      </w:tr>
      <w:tr w:rsidR="00D9477B" w:rsidRPr="00F27D91" w:rsidTr="00D9477B">
        <w:tc>
          <w:tcPr>
            <w:tcW w:w="4077" w:type="dxa"/>
            <w:shd w:val="clear" w:color="auto" w:fill="D9D9D9" w:themeFill="background1" w:themeFillShade="D9"/>
          </w:tcPr>
          <w:p w:rsidR="00D9477B" w:rsidRPr="00D9477B" w:rsidRDefault="00D9477B" w:rsidP="00D9477B">
            <w:pPr>
              <w:autoSpaceDE w:val="0"/>
              <w:autoSpaceDN w:val="0"/>
              <w:adjustRightInd w:val="0"/>
              <w:rPr>
                <w:rFonts w:cs="Tahoma-Bold"/>
                <w:bCs/>
                <w:color w:val="000000"/>
                <w:sz w:val="28"/>
                <w:szCs w:val="28"/>
              </w:rPr>
            </w:pPr>
            <w:r w:rsidRPr="00D9477B">
              <w:rPr>
                <w:rFonts w:cs="Tahoma-Bold"/>
                <w:bCs/>
                <w:color w:val="000000"/>
                <w:sz w:val="28"/>
                <w:szCs w:val="28"/>
              </w:rPr>
              <w:t xml:space="preserve"> </w:t>
            </w:r>
            <w:r w:rsidR="00593D16">
              <w:rPr>
                <w:rFonts w:cs="Tahoma-Bold"/>
                <w:bCs/>
                <w:color w:val="000000"/>
                <w:sz w:val="28"/>
                <w:szCs w:val="28"/>
              </w:rPr>
              <w:t>Assessors c</w:t>
            </w:r>
            <w:r w:rsidRPr="00D9477B">
              <w:rPr>
                <w:rFonts w:cs="Tahoma-Bold"/>
                <w:bCs/>
                <w:color w:val="000000"/>
                <w:sz w:val="28"/>
                <w:szCs w:val="28"/>
              </w:rPr>
              <w:t>omments</w:t>
            </w:r>
          </w:p>
        </w:tc>
        <w:tc>
          <w:tcPr>
            <w:tcW w:w="5670" w:type="dxa"/>
            <w:shd w:val="clear" w:color="auto" w:fill="D9D9D9" w:themeFill="background1" w:themeFillShade="D9"/>
          </w:tcPr>
          <w:p w:rsidR="00D9477B" w:rsidRDefault="00D9477B" w:rsidP="00D9477B">
            <w:pPr>
              <w:autoSpaceDE w:val="0"/>
              <w:autoSpaceDN w:val="0"/>
              <w:adjustRightInd w:val="0"/>
              <w:rPr>
                <w:rFonts w:cs="Tahoma-Bold"/>
                <w:b/>
                <w:bCs/>
                <w:color w:val="000000"/>
                <w:sz w:val="28"/>
                <w:szCs w:val="28"/>
              </w:rPr>
            </w:pPr>
          </w:p>
          <w:p w:rsidR="00D9477B" w:rsidRDefault="00D9477B" w:rsidP="00D9477B">
            <w:pPr>
              <w:autoSpaceDE w:val="0"/>
              <w:autoSpaceDN w:val="0"/>
              <w:adjustRightInd w:val="0"/>
              <w:rPr>
                <w:rFonts w:cs="Tahoma-Bold"/>
                <w:b/>
                <w:bCs/>
                <w:color w:val="000000"/>
                <w:sz w:val="28"/>
                <w:szCs w:val="28"/>
              </w:rPr>
            </w:pPr>
          </w:p>
          <w:p w:rsidR="00D9477B" w:rsidRDefault="00D9477B" w:rsidP="00D9477B">
            <w:pPr>
              <w:autoSpaceDE w:val="0"/>
              <w:autoSpaceDN w:val="0"/>
              <w:adjustRightInd w:val="0"/>
              <w:rPr>
                <w:rFonts w:cs="Tahoma-Bold"/>
                <w:b/>
                <w:bCs/>
                <w:color w:val="000000"/>
                <w:sz w:val="28"/>
                <w:szCs w:val="28"/>
              </w:rPr>
            </w:pPr>
          </w:p>
          <w:p w:rsidR="00D9477B" w:rsidRPr="00E9048E" w:rsidRDefault="00D9477B" w:rsidP="00D9477B">
            <w:pPr>
              <w:autoSpaceDE w:val="0"/>
              <w:autoSpaceDN w:val="0"/>
              <w:adjustRightInd w:val="0"/>
              <w:rPr>
                <w:rFonts w:cs="Tahoma-Bold"/>
                <w:b/>
                <w:bCs/>
                <w:color w:val="000000"/>
                <w:sz w:val="28"/>
                <w:szCs w:val="28"/>
              </w:rPr>
            </w:pPr>
          </w:p>
        </w:tc>
      </w:tr>
      <w:tr w:rsidR="00D9477B" w:rsidRPr="00F27D91" w:rsidTr="00D9477B">
        <w:tc>
          <w:tcPr>
            <w:tcW w:w="4077" w:type="dxa"/>
            <w:tcBorders>
              <w:bottom w:val="single" w:sz="4" w:space="0" w:color="auto"/>
            </w:tcBorders>
            <w:shd w:val="clear" w:color="auto" w:fill="D9D9D9" w:themeFill="background1" w:themeFillShade="D9"/>
          </w:tcPr>
          <w:p w:rsidR="00D9477B" w:rsidRPr="00D9477B" w:rsidRDefault="00D9477B" w:rsidP="00D9477B">
            <w:pPr>
              <w:autoSpaceDE w:val="0"/>
              <w:autoSpaceDN w:val="0"/>
              <w:adjustRightInd w:val="0"/>
              <w:rPr>
                <w:rFonts w:cs="Tahoma-Bold"/>
                <w:bCs/>
                <w:color w:val="000000"/>
                <w:sz w:val="28"/>
                <w:szCs w:val="28"/>
              </w:rPr>
            </w:pPr>
            <w:r w:rsidRPr="00D9477B">
              <w:rPr>
                <w:rFonts w:cs="Tahoma-Bold"/>
                <w:bCs/>
                <w:color w:val="000000"/>
                <w:sz w:val="28"/>
                <w:szCs w:val="28"/>
              </w:rPr>
              <w:t xml:space="preserve"> Action required</w:t>
            </w:r>
          </w:p>
        </w:tc>
        <w:tc>
          <w:tcPr>
            <w:tcW w:w="5670" w:type="dxa"/>
            <w:tcBorders>
              <w:bottom w:val="single" w:sz="4" w:space="0" w:color="auto"/>
            </w:tcBorders>
            <w:shd w:val="clear" w:color="auto" w:fill="D9D9D9" w:themeFill="background1" w:themeFillShade="D9"/>
          </w:tcPr>
          <w:p w:rsidR="00D9477B" w:rsidRDefault="00D9477B" w:rsidP="00D9477B">
            <w:pPr>
              <w:autoSpaceDE w:val="0"/>
              <w:autoSpaceDN w:val="0"/>
              <w:adjustRightInd w:val="0"/>
              <w:rPr>
                <w:rFonts w:cs="Tahoma-Bold"/>
                <w:b/>
                <w:bCs/>
                <w:color w:val="000000"/>
                <w:sz w:val="28"/>
                <w:szCs w:val="28"/>
              </w:rPr>
            </w:pPr>
          </w:p>
          <w:p w:rsidR="00D9477B" w:rsidRDefault="00D9477B" w:rsidP="00D9477B">
            <w:pPr>
              <w:autoSpaceDE w:val="0"/>
              <w:autoSpaceDN w:val="0"/>
              <w:adjustRightInd w:val="0"/>
              <w:rPr>
                <w:rFonts w:cs="Tahoma-Bold"/>
                <w:b/>
                <w:bCs/>
                <w:color w:val="000000"/>
                <w:sz w:val="28"/>
                <w:szCs w:val="28"/>
              </w:rPr>
            </w:pPr>
          </w:p>
          <w:p w:rsidR="00D9477B" w:rsidRDefault="00D9477B" w:rsidP="00D9477B">
            <w:pPr>
              <w:autoSpaceDE w:val="0"/>
              <w:autoSpaceDN w:val="0"/>
              <w:adjustRightInd w:val="0"/>
              <w:rPr>
                <w:rFonts w:cs="Tahoma-Bold"/>
                <w:b/>
                <w:bCs/>
                <w:color w:val="000000"/>
                <w:sz w:val="28"/>
                <w:szCs w:val="28"/>
              </w:rPr>
            </w:pPr>
          </w:p>
          <w:p w:rsidR="00D9477B" w:rsidRPr="00E9048E" w:rsidRDefault="00D9477B" w:rsidP="00D9477B">
            <w:pPr>
              <w:autoSpaceDE w:val="0"/>
              <w:autoSpaceDN w:val="0"/>
              <w:adjustRightInd w:val="0"/>
              <w:rPr>
                <w:rFonts w:cs="Tahoma-Bold"/>
                <w:b/>
                <w:bCs/>
                <w:color w:val="000000"/>
                <w:sz w:val="28"/>
                <w:szCs w:val="28"/>
              </w:rPr>
            </w:pPr>
          </w:p>
        </w:tc>
      </w:tr>
    </w:tbl>
    <w:p w:rsidR="007B4688" w:rsidRDefault="007B4688" w:rsidP="00D9477B">
      <w:pPr>
        <w:rPr>
          <w:sz w:val="24"/>
          <w:szCs w:val="24"/>
        </w:rPr>
      </w:pPr>
      <w:r>
        <w:rPr>
          <w:sz w:val="24"/>
          <w:szCs w:val="24"/>
        </w:rPr>
        <w:br w:type="page"/>
      </w:r>
    </w:p>
    <w:tbl>
      <w:tblPr>
        <w:tblStyle w:val="TableGrid"/>
        <w:tblW w:w="10482" w:type="dxa"/>
        <w:tblLook w:val="04A0" w:firstRow="1" w:lastRow="0" w:firstColumn="1" w:lastColumn="0" w:noHBand="0" w:noVBand="1"/>
      </w:tblPr>
      <w:tblGrid>
        <w:gridCol w:w="2041"/>
        <w:gridCol w:w="2915"/>
        <w:gridCol w:w="3377"/>
        <w:gridCol w:w="2149"/>
      </w:tblGrid>
      <w:tr w:rsidR="00C5663C" w:rsidTr="00DC15B6">
        <w:tc>
          <w:tcPr>
            <w:tcW w:w="10482" w:type="dxa"/>
            <w:gridSpan w:val="4"/>
            <w:shd w:val="clear" w:color="auto" w:fill="B6DDE8" w:themeFill="accent5" w:themeFillTint="66"/>
          </w:tcPr>
          <w:p w:rsidR="00C5663C" w:rsidRDefault="00C5663C" w:rsidP="00C5663C">
            <w:pPr>
              <w:rPr>
                <w:b/>
                <w:sz w:val="24"/>
                <w:szCs w:val="24"/>
              </w:rPr>
            </w:pPr>
            <w:r w:rsidRPr="007B4688">
              <w:rPr>
                <w:b/>
                <w:sz w:val="24"/>
                <w:szCs w:val="24"/>
              </w:rPr>
              <w:t>Project summary</w:t>
            </w:r>
            <w:r w:rsidR="00CE4D6F">
              <w:rPr>
                <w:b/>
                <w:sz w:val="24"/>
                <w:szCs w:val="24"/>
              </w:rPr>
              <w:t xml:space="preserve"> (no more than 300 words)</w:t>
            </w:r>
          </w:p>
        </w:tc>
      </w:tr>
      <w:tr w:rsidR="00C5663C" w:rsidTr="00DC15B6">
        <w:tc>
          <w:tcPr>
            <w:tcW w:w="10482" w:type="dxa"/>
            <w:gridSpan w:val="4"/>
          </w:tcPr>
          <w:p w:rsidR="00C5663C" w:rsidRDefault="00C5663C" w:rsidP="00C5663C">
            <w:pPr>
              <w:rPr>
                <w:b/>
                <w:sz w:val="24"/>
                <w:szCs w:val="24"/>
              </w:rPr>
            </w:pPr>
          </w:p>
          <w:p w:rsidR="00C5663C" w:rsidRPr="00BC2C59" w:rsidRDefault="00BC2C59" w:rsidP="00C5663C">
            <w:pPr>
              <w:rPr>
                <w:sz w:val="24"/>
                <w:szCs w:val="24"/>
              </w:rPr>
            </w:pPr>
            <w:r w:rsidRPr="00BC2C59">
              <w:rPr>
                <w:sz w:val="24"/>
                <w:szCs w:val="24"/>
              </w:rPr>
              <w:t>SP</w:t>
            </w:r>
            <w:r w:rsidR="0018554D">
              <w:rPr>
                <w:sz w:val="24"/>
                <w:szCs w:val="24"/>
              </w:rPr>
              <w:t>OREID is a</w:t>
            </w:r>
            <w:r>
              <w:rPr>
                <w:sz w:val="24"/>
                <w:szCs w:val="24"/>
              </w:rPr>
              <w:t xml:space="preserve"> project designed to minimise the impact of disease on yield of the UK sugar beet crop. The yield potential of the UK sugar beet crop is c.130 t/ha compared to an average yield of 70 t/ha. </w:t>
            </w:r>
            <w:r w:rsidR="00BB57AD">
              <w:rPr>
                <w:sz w:val="24"/>
                <w:szCs w:val="24"/>
              </w:rPr>
              <w:t xml:space="preserve">One of the factors responsible for this yield gap is foliar diseases which can reduce yield by more than 50% and, whilst current practices prevent yield losses of this magnitude, it is estimated that 10% yield is lost to foliar diseases, representing £24M per year. Climate change may lead to increasing pressure from existing or ‘new’ emerging diseases, which require increased crop protection. Improved disease management will allow growers to increase the productivity, sustainability and profitability </w:t>
            </w:r>
            <w:r w:rsidR="00DD2FCC">
              <w:rPr>
                <w:sz w:val="24"/>
                <w:szCs w:val="24"/>
              </w:rPr>
              <w:t>of the crop. This project brings together novel diagnostic tools, crop disease modelling and yield forecasting to underpin grower decision making and investigate the potential impact of emerging diseases on the crop.</w:t>
            </w:r>
          </w:p>
          <w:p w:rsidR="00C5663C" w:rsidRDefault="00C5663C" w:rsidP="00C5663C">
            <w:pPr>
              <w:rPr>
                <w:b/>
                <w:sz w:val="24"/>
                <w:szCs w:val="24"/>
              </w:rPr>
            </w:pPr>
          </w:p>
        </w:tc>
      </w:tr>
      <w:tr w:rsidR="00C5663C" w:rsidTr="00DC15B6">
        <w:tc>
          <w:tcPr>
            <w:tcW w:w="10482" w:type="dxa"/>
            <w:gridSpan w:val="4"/>
            <w:shd w:val="clear" w:color="auto" w:fill="B6DDE8" w:themeFill="accent5" w:themeFillTint="66"/>
          </w:tcPr>
          <w:p w:rsidR="00C5663C" w:rsidRPr="007B4688" w:rsidRDefault="00C5663C" w:rsidP="00C5663C">
            <w:pPr>
              <w:rPr>
                <w:b/>
                <w:sz w:val="24"/>
                <w:szCs w:val="24"/>
              </w:rPr>
            </w:pPr>
            <w:r w:rsidRPr="007B4688">
              <w:rPr>
                <w:b/>
                <w:sz w:val="24"/>
                <w:szCs w:val="24"/>
              </w:rPr>
              <w:t>Main Objectives</w:t>
            </w:r>
          </w:p>
        </w:tc>
      </w:tr>
      <w:tr w:rsidR="00C5663C" w:rsidTr="00DC15B6">
        <w:tc>
          <w:tcPr>
            <w:tcW w:w="10482" w:type="dxa"/>
            <w:gridSpan w:val="4"/>
          </w:tcPr>
          <w:p w:rsidR="00EE4C4C" w:rsidRDefault="00EE4C4C" w:rsidP="00EE4C4C">
            <w:pPr>
              <w:pStyle w:val="ListParagraph"/>
              <w:spacing w:after="160" w:line="259" w:lineRule="auto"/>
            </w:pPr>
          </w:p>
          <w:p w:rsidR="00C5663C" w:rsidRDefault="001E403B" w:rsidP="00C5663C">
            <w:pPr>
              <w:pStyle w:val="ListParagraph"/>
              <w:numPr>
                <w:ilvl w:val="0"/>
                <w:numId w:val="21"/>
              </w:numPr>
              <w:spacing w:after="160" w:line="259" w:lineRule="auto"/>
            </w:pPr>
            <w:r>
              <w:t>To exploit novel diagnostic tools and monitoring systems, crop disease modelling and yield forecasting to improve foliar disease control in sugar beet.</w:t>
            </w:r>
          </w:p>
          <w:p w:rsidR="001E403B" w:rsidRDefault="001E403B" w:rsidP="001E403B">
            <w:pPr>
              <w:spacing w:after="160" w:line="259" w:lineRule="auto"/>
            </w:pPr>
          </w:p>
          <w:p w:rsidR="001E403B" w:rsidRDefault="001E403B" w:rsidP="001E403B">
            <w:pPr>
              <w:pStyle w:val="ListParagraph"/>
              <w:numPr>
                <w:ilvl w:val="0"/>
                <w:numId w:val="21"/>
              </w:numPr>
              <w:spacing w:after="160" w:line="259" w:lineRule="auto"/>
            </w:pPr>
            <w:r>
              <w:t>To provide a new platform that integrates the collection of met data, aphids, mildew and rust spores with rapid DNA-based diagnostics, providing real time information on disease pressure.</w:t>
            </w:r>
          </w:p>
          <w:p w:rsidR="00C5663C" w:rsidRDefault="00C5663C" w:rsidP="00240362">
            <w:pPr>
              <w:rPr>
                <w:b/>
                <w:sz w:val="24"/>
                <w:szCs w:val="24"/>
              </w:rPr>
            </w:pPr>
          </w:p>
        </w:tc>
      </w:tr>
      <w:tr w:rsidR="0094113A" w:rsidTr="00DC15B6">
        <w:tc>
          <w:tcPr>
            <w:tcW w:w="4956" w:type="dxa"/>
            <w:gridSpan w:val="2"/>
          </w:tcPr>
          <w:p w:rsidR="00CE4D6F" w:rsidRDefault="00CE4D6F" w:rsidP="00240362">
            <w:pPr>
              <w:rPr>
                <w:b/>
                <w:sz w:val="24"/>
                <w:szCs w:val="24"/>
              </w:rPr>
            </w:pPr>
          </w:p>
          <w:p w:rsidR="00DE4D20" w:rsidRDefault="00DE4D20" w:rsidP="00240362">
            <w:pPr>
              <w:rPr>
                <w:b/>
                <w:sz w:val="24"/>
                <w:szCs w:val="24"/>
              </w:rPr>
            </w:pPr>
            <w:r w:rsidRPr="0094113A">
              <w:rPr>
                <w:b/>
                <w:noProof/>
                <w:sz w:val="24"/>
                <w:szCs w:val="24"/>
                <w:lang w:eastAsia="en-GB"/>
              </w:rPr>
              <w:drawing>
                <wp:inline distT="0" distB="0" distL="0" distR="0" wp14:anchorId="4B468196" wp14:editId="6AE632FA">
                  <wp:extent cx="3008102" cy="2256155"/>
                  <wp:effectExtent l="0" t="0" r="190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3012686" cy="2259593"/>
                          </a:xfrm>
                          <a:prstGeom prst="rect">
                            <a:avLst/>
                          </a:prstGeom>
                        </pic:spPr>
                      </pic:pic>
                    </a:graphicData>
                  </a:graphic>
                </wp:inline>
              </w:drawing>
            </w:r>
          </w:p>
          <w:p w:rsidR="00DE4D20" w:rsidRDefault="00DE4D20" w:rsidP="00240362">
            <w:pPr>
              <w:rPr>
                <w:b/>
                <w:sz w:val="24"/>
                <w:szCs w:val="24"/>
              </w:rPr>
            </w:pPr>
            <w:r>
              <w:rPr>
                <w:b/>
                <w:sz w:val="24"/>
                <w:szCs w:val="24"/>
              </w:rPr>
              <w:t xml:space="preserve">Spore trap prototype presented at BBRO Open Days 2016. </w:t>
            </w:r>
          </w:p>
          <w:p w:rsidR="00CE4D6F" w:rsidRDefault="00CE4D6F" w:rsidP="00240362">
            <w:pPr>
              <w:rPr>
                <w:b/>
                <w:sz w:val="24"/>
                <w:szCs w:val="24"/>
              </w:rPr>
            </w:pPr>
          </w:p>
        </w:tc>
        <w:tc>
          <w:tcPr>
            <w:tcW w:w="5526" w:type="dxa"/>
            <w:gridSpan w:val="2"/>
          </w:tcPr>
          <w:p w:rsidR="00DE4D20" w:rsidRDefault="00DE4D20" w:rsidP="00240362">
            <w:pPr>
              <w:rPr>
                <w:b/>
                <w:noProof/>
                <w:sz w:val="24"/>
                <w:szCs w:val="24"/>
                <w:lang w:eastAsia="en-GB"/>
              </w:rPr>
            </w:pPr>
            <w:r>
              <w:rPr>
                <w:b/>
                <w:noProof/>
                <w:sz w:val="24"/>
                <w:szCs w:val="24"/>
                <w:lang w:eastAsia="en-GB"/>
              </w:rPr>
              <w:drawing>
                <wp:inline distT="0" distB="0" distL="0" distR="0" wp14:anchorId="760FC673" wp14:editId="563D16CC">
                  <wp:extent cx="3368430" cy="176212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4017" cy="1775510"/>
                          </a:xfrm>
                          <a:prstGeom prst="rect">
                            <a:avLst/>
                          </a:prstGeom>
                          <a:noFill/>
                        </pic:spPr>
                      </pic:pic>
                    </a:graphicData>
                  </a:graphic>
                </wp:inline>
              </w:drawing>
            </w:r>
          </w:p>
          <w:p w:rsidR="00DE4D20" w:rsidRDefault="00DE4D20" w:rsidP="00240362">
            <w:pPr>
              <w:rPr>
                <w:b/>
                <w:noProof/>
                <w:sz w:val="24"/>
                <w:szCs w:val="24"/>
                <w:lang w:eastAsia="en-GB"/>
              </w:rPr>
            </w:pPr>
          </w:p>
          <w:p w:rsidR="00C5663C" w:rsidRDefault="00DE4D20" w:rsidP="00DE4D20">
            <w:pPr>
              <w:rPr>
                <w:b/>
                <w:sz w:val="24"/>
                <w:szCs w:val="24"/>
              </w:rPr>
            </w:pPr>
            <w:r>
              <w:rPr>
                <w:b/>
                <w:noProof/>
                <w:sz w:val="24"/>
                <w:szCs w:val="24"/>
                <w:lang w:eastAsia="en-GB"/>
              </w:rPr>
              <w:t xml:space="preserve">Example of the rust spore data collected over the two years of sampling at Garboldisham fungicide trial.  </w:t>
            </w:r>
          </w:p>
        </w:tc>
      </w:tr>
      <w:tr w:rsidR="00CE4D6F" w:rsidTr="00DC15B6">
        <w:tc>
          <w:tcPr>
            <w:tcW w:w="10482" w:type="dxa"/>
            <w:gridSpan w:val="4"/>
            <w:shd w:val="clear" w:color="auto" w:fill="B6DDE8" w:themeFill="accent5" w:themeFillTint="66"/>
          </w:tcPr>
          <w:p w:rsidR="00CE4D6F" w:rsidRDefault="00CE4D6F" w:rsidP="00240362">
            <w:pPr>
              <w:rPr>
                <w:b/>
                <w:sz w:val="24"/>
                <w:szCs w:val="24"/>
              </w:rPr>
            </w:pPr>
            <w:r>
              <w:rPr>
                <w:b/>
                <w:sz w:val="24"/>
                <w:szCs w:val="24"/>
              </w:rPr>
              <w:t>Main o</w:t>
            </w:r>
            <w:r w:rsidRPr="007B4688">
              <w:rPr>
                <w:b/>
                <w:sz w:val="24"/>
                <w:szCs w:val="24"/>
              </w:rPr>
              <w:t>utcomes and achievements</w:t>
            </w:r>
          </w:p>
        </w:tc>
      </w:tr>
      <w:tr w:rsidR="00C5663C" w:rsidTr="00DC15B6">
        <w:tc>
          <w:tcPr>
            <w:tcW w:w="10482" w:type="dxa"/>
            <w:gridSpan w:val="4"/>
          </w:tcPr>
          <w:p w:rsidR="00F7054D" w:rsidRPr="00F7054D" w:rsidRDefault="00F7054D" w:rsidP="00F7054D">
            <w:pPr>
              <w:pStyle w:val="ListParagraph"/>
              <w:numPr>
                <w:ilvl w:val="0"/>
                <w:numId w:val="21"/>
              </w:numPr>
              <w:rPr>
                <w:sz w:val="24"/>
                <w:szCs w:val="24"/>
              </w:rPr>
            </w:pPr>
            <w:r w:rsidRPr="00F7054D">
              <w:rPr>
                <w:sz w:val="24"/>
                <w:szCs w:val="24"/>
              </w:rPr>
              <w:t>No evidence of resistance to fungicides was found in British populations of powdery mildew and rust.</w:t>
            </w:r>
          </w:p>
          <w:p w:rsidR="00C5663C" w:rsidRPr="00F7054D" w:rsidRDefault="00A03782" w:rsidP="00CE4D6F">
            <w:pPr>
              <w:pStyle w:val="ListParagraph"/>
              <w:numPr>
                <w:ilvl w:val="0"/>
                <w:numId w:val="21"/>
              </w:numPr>
              <w:rPr>
                <w:sz w:val="24"/>
                <w:szCs w:val="24"/>
              </w:rPr>
            </w:pPr>
            <w:r w:rsidRPr="00F7054D">
              <w:rPr>
                <w:sz w:val="24"/>
                <w:szCs w:val="24"/>
              </w:rPr>
              <w:t xml:space="preserve">Molecular assays for rapid detection of powdery mildew, rust and cercospora leaf spot were developed. </w:t>
            </w:r>
          </w:p>
          <w:p w:rsidR="00A03782" w:rsidRPr="00F7054D" w:rsidRDefault="00A03782" w:rsidP="00CE4D6F">
            <w:pPr>
              <w:pStyle w:val="ListParagraph"/>
              <w:numPr>
                <w:ilvl w:val="0"/>
                <w:numId w:val="21"/>
              </w:numPr>
              <w:rPr>
                <w:sz w:val="24"/>
                <w:szCs w:val="24"/>
              </w:rPr>
            </w:pPr>
            <w:r w:rsidRPr="00F7054D">
              <w:rPr>
                <w:sz w:val="24"/>
                <w:szCs w:val="24"/>
              </w:rPr>
              <w:t xml:space="preserve">Samples collected from </w:t>
            </w:r>
            <w:r w:rsidR="00F7054D">
              <w:rPr>
                <w:sz w:val="24"/>
                <w:szCs w:val="24"/>
              </w:rPr>
              <w:t>in-field</w:t>
            </w:r>
            <w:r w:rsidRPr="00F7054D">
              <w:rPr>
                <w:sz w:val="24"/>
                <w:szCs w:val="24"/>
              </w:rPr>
              <w:t xml:space="preserve"> spore traps were analysed and provided data of the inoculum presence </w:t>
            </w:r>
            <w:r w:rsidR="008A2C56" w:rsidRPr="00F7054D">
              <w:rPr>
                <w:sz w:val="24"/>
                <w:szCs w:val="24"/>
              </w:rPr>
              <w:t>in 2015 and 2016</w:t>
            </w:r>
            <w:r w:rsidR="00DE4D20">
              <w:rPr>
                <w:sz w:val="24"/>
                <w:szCs w:val="24"/>
              </w:rPr>
              <w:t>.</w:t>
            </w:r>
            <w:r w:rsidRPr="00F7054D">
              <w:rPr>
                <w:sz w:val="24"/>
                <w:szCs w:val="24"/>
              </w:rPr>
              <w:t xml:space="preserve"> </w:t>
            </w:r>
          </w:p>
          <w:p w:rsidR="00494ED4" w:rsidRPr="00F7054D" w:rsidRDefault="00494ED4" w:rsidP="00494ED4">
            <w:pPr>
              <w:pStyle w:val="ListParagraph"/>
              <w:numPr>
                <w:ilvl w:val="0"/>
                <w:numId w:val="21"/>
              </w:numPr>
              <w:rPr>
                <w:sz w:val="24"/>
                <w:szCs w:val="24"/>
              </w:rPr>
            </w:pPr>
            <w:r w:rsidRPr="00F7054D">
              <w:rPr>
                <w:sz w:val="24"/>
                <w:szCs w:val="24"/>
              </w:rPr>
              <w:t xml:space="preserve">Prototype of the spore trap with automated DNA extraction and </w:t>
            </w:r>
            <w:r w:rsidR="00F7054D">
              <w:rPr>
                <w:sz w:val="24"/>
                <w:szCs w:val="24"/>
              </w:rPr>
              <w:t>detection was built.</w:t>
            </w:r>
          </w:p>
          <w:p w:rsidR="00494ED4" w:rsidRPr="00F7054D" w:rsidRDefault="00F7054D" w:rsidP="00494ED4">
            <w:pPr>
              <w:pStyle w:val="ListParagraph"/>
              <w:numPr>
                <w:ilvl w:val="0"/>
                <w:numId w:val="21"/>
              </w:numPr>
              <w:rPr>
                <w:sz w:val="24"/>
                <w:szCs w:val="24"/>
              </w:rPr>
            </w:pPr>
            <w:r>
              <w:rPr>
                <w:sz w:val="24"/>
                <w:szCs w:val="24"/>
              </w:rPr>
              <w:t xml:space="preserve">In </w:t>
            </w:r>
            <w:r w:rsidR="00494ED4" w:rsidRPr="00F7054D">
              <w:rPr>
                <w:sz w:val="24"/>
                <w:szCs w:val="24"/>
              </w:rPr>
              <w:t>2017</w:t>
            </w:r>
            <w:r>
              <w:rPr>
                <w:sz w:val="24"/>
                <w:szCs w:val="24"/>
              </w:rPr>
              <w:t>, the</w:t>
            </w:r>
            <w:r w:rsidR="00494ED4" w:rsidRPr="00F7054D">
              <w:rPr>
                <w:sz w:val="24"/>
                <w:szCs w:val="24"/>
              </w:rPr>
              <w:t xml:space="preserve"> prototype automated spore trap will be working alongside with the traditional spore traps. </w:t>
            </w:r>
          </w:p>
          <w:p w:rsidR="00C5663C" w:rsidRDefault="00C5663C" w:rsidP="00240362">
            <w:pPr>
              <w:rPr>
                <w:b/>
                <w:sz w:val="24"/>
                <w:szCs w:val="24"/>
              </w:rPr>
            </w:pPr>
          </w:p>
        </w:tc>
      </w:tr>
      <w:tr w:rsidR="00C5663C" w:rsidTr="00DC15B6">
        <w:tc>
          <w:tcPr>
            <w:tcW w:w="10482" w:type="dxa"/>
            <w:gridSpan w:val="4"/>
            <w:shd w:val="clear" w:color="auto" w:fill="B6DDE8" w:themeFill="accent5" w:themeFillTint="66"/>
          </w:tcPr>
          <w:p w:rsidR="00C5663C" w:rsidRDefault="00C5663C" w:rsidP="00CE4D6F">
            <w:pPr>
              <w:rPr>
                <w:b/>
                <w:sz w:val="24"/>
                <w:szCs w:val="24"/>
              </w:rPr>
            </w:pPr>
            <w:r w:rsidRPr="007B4688">
              <w:rPr>
                <w:b/>
                <w:sz w:val="24"/>
                <w:szCs w:val="24"/>
              </w:rPr>
              <w:t>Key mess</w:t>
            </w:r>
            <w:r w:rsidR="00CE4D6F">
              <w:rPr>
                <w:b/>
                <w:sz w:val="24"/>
                <w:szCs w:val="24"/>
              </w:rPr>
              <w:t>ages for growers and industry</w:t>
            </w:r>
          </w:p>
        </w:tc>
      </w:tr>
      <w:tr w:rsidR="00CE4D6F" w:rsidTr="00DC15B6">
        <w:tc>
          <w:tcPr>
            <w:tcW w:w="10482" w:type="dxa"/>
            <w:gridSpan w:val="4"/>
          </w:tcPr>
          <w:p w:rsidR="00CE4D6F" w:rsidRDefault="00CE4D6F" w:rsidP="00C5663C">
            <w:pPr>
              <w:rPr>
                <w:b/>
                <w:sz w:val="24"/>
                <w:szCs w:val="24"/>
              </w:rPr>
            </w:pPr>
          </w:p>
          <w:p w:rsidR="00CE4D6F" w:rsidRPr="00DE4D20" w:rsidRDefault="00494ED4" w:rsidP="00494ED4">
            <w:pPr>
              <w:rPr>
                <w:sz w:val="24"/>
                <w:szCs w:val="24"/>
              </w:rPr>
            </w:pPr>
            <w:r w:rsidRPr="00DE4D20">
              <w:rPr>
                <w:sz w:val="24"/>
                <w:szCs w:val="24"/>
              </w:rPr>
              <w:t>Ultimately this project will lead to a new user interface for disease monitoring and prediction and for a more robust approach for the application and benefit of fungicides for the UK crop.</w:t>
            </w:r>
          </w:p>
          <w:p w:rsidR="00CE4D6F" w:rsidRPr="007B4688" w:rsidRDefault="00CE4D6F" w:rsidP="00C5663C">
            <w:pPr>
              <w:rPr>
                <w:b/>
                <w:sz w:val="24"/>
                <w:szCs w:val="24"/>
              </w:rPr>
            </w:pPr>
          </w:p>
        </w:tc>
      </w:tr>
      <w:tr w:rsidR="00593D16" w:rsidRPr="00D12EC1" w:rsidTr="00DC15B6">
        <w:tc>
          <w:tcPr>
            <w:tcW w:w="10482" w:type="dxa"/>
            <w:gridSpan w:val="4"/>
            <w:shd w:val="clear" w:color="auto" w:fill="92D050"/>
          </w:tcPr>
          <w:p w:rsidR="00593D16" w:rsidRPr="00D12EC1" w:rsidRDefault="007F6E2C" w:rsidP="0094113A">
            <w:pPr>
              <w:rPr>
                <w:rFonts w:cs="Tahoma-Bold"/>
                <w:b/>
                <w:bCs/>
                <w:color w:val="000000"/>
              </w:rPr>
            </w:pPr>
            <w:r>
              <w:rPr>
                <w:b/>
                <w:sz w:val="24"/>
                <w:szCs w:val="24"/>
              </w:rPr>
              <w:br w:type="page"/>
            </w:r>
            <w:r w:rsidR="0094113A">
              <w:rPr>
                <w:b/>
                <w:sz w:val="24"/>
                <w:szCs w:val="24"/>
              </w:rPr>
              <w:t>S</w:t>
            </w:r>
            <w:r w:rsidR="00593D16" w:rsidRPr="00D12EC1">
              <w:rPr>
                <w:rFonts w:cs="Tahoma-Bold"/>
                <w:b/>
                <w:bCs/>
                <w:color w:val="000000"/>
              </w:rPr>
              <w:t>ection 1: To be completed by Project Lead:</w:t>
            </w:r>
          </w:p>
        </w:tc>
      </w:tr>
      <w:tr w:rsidR="00593D16" w:rsidRPr="00D12EC1" w:rsidTr="00DC15B6">
        <w:tc>
          <w:tcPr>
            <w:tcW w:w="10482" w:type="dxa"/>
            <w:gridSpan w:val="4"/>
          </w:tcPr>
          <w:p w:rsidR="00593D16" w:rsidRPr="00D12EC1" w:rsidRDefault="00593D16" w:rsidP="00593D16">
            <w:pPr>
              <w:autoSpaceDE w:val="0"/>
              <w:autoSpaceDN w:val="0"/>
              <w:adjustRightInd w:val="0"/>
              <w:rPr>
                <w:rFonts w:cs="Tahoma-Bold"/>
                <w:bCs/>
                <w:color w:val="000000"/>
              </w:rPr>
            </w:pPr>
            <w:r w:rsidRPr="00D12EC1">
              <w:rPr>
                <w:rFonts w:cs="Tahoma-Bold"/>
                <w:bCs/>
                <w:color w:val="000000"/>
              </w:rPr>
              <w:t>Other project objectives (not listed on previous page)</w:t>
            </w:r>
          </w:p>
          <w:p w:rsidR="00593D16" w:rsidRPr="00D12EC1" w:rsidRDefault="00285774" w:rsidP="00593D16">
            <w:pPr>
              <w:autoSpaceDE w:val="0"/>
              <w:autoSpaceDN w:val="0"/>
              <w:adjustRightInd w:val="0"/>
              <w:rPr>
                <w:rFonts w:cs="Arial"/>
                <w:b/>
              </w:rPr>
            </w:pPr>
            <w:r w:rsidRPr="00D12EC1">
              <w:rPr>
                <w:rFonts w:cs="Arial"/>
                <w:b/>
              </w:rPr>
              <w:t>Work Package 1: Determination of sensitivity to fungicides</w:t>
            </w:r>
          </w:p>
          <w:p w:rsidR="00285774" w:rsidRPr="00D12EC1" w:rsidRDefault="00285774" w:rsidP="00285774">
            <w:pPr>
              <w:autoSpaceDE w:val="0"/>
              <w:autoSpaceDN w:val="0"/>
              <w:adjustRightInd w:val="0"/>
              <w:rPr>
                <w:rFonts w:cs="Tahoma-Bold"/>
                <w:bCs/>
                <w:color w:val="000000"/>
              </w:rPr>
            </w:pPr>
            <w:r w:rsidRPr="00D12EC1">
              <w:rPr>
                <w:rFonts w:cs="Tahoma-Bold"/>
                <w:bCs/>
                <w:color w:val="000000"/>
              </w:rPr>
              <w:t>1.1</w:t>
            </w:r>
            <w:r w:rsidRPr="00D12EC1">
              <w:rPr>
                <w:rFonts w:cs="Tahoma-Bold"/>
                <w:bCs/>
                <w:color w:val="000000"/>
              </w:rPr>
              <w:tab/>
              <w:t>Sensitivity index developed</w:t>
            </w:r>
          </w:p>
          <w:p w:rsidR="00285774" w:rsidRPr="00D12EC1" w:rsidRDefault="00285774" w:rsidP="00285774">
            <w:pPr>
              <w:autoSpaceDE w:val="0"/>
              <w:autoSpaceDN w:val="0"/>
              <w:adjustRightInd w:val="0"/>
              <w:rPr>
                <w:rFonts w:cs="Tahoma-Bold"/>
                <w:bCs/>
                <w:color w:val="000000"/>
              </w:rPr>
            </w:pPr>
            <w:r w:rsidRPr="00D12EC1">
              <w:rPr>
                <w:rFonts w:cs="Tahoma-Bold"/>
                <w:bCs/>
                <w:color w:val="000000"/>
              </w:rPr>
              <w:t>1.2</w:t>
            </w:r>
            <w:r w:rsidRPr="00D12EC1">
              <w:rPr>
                <w:rFonts w:cs="Tahoma-Bold"/>
                <w:bCs/>
                <w:color w:val="000000"/>
              </w:rPr>
              <w:tab/>
              <w:t>Identification of resistant isolates</w:t>
            </w:r>
          </w:p>
          <w:p w:rsidR="00285774" w:rsidRPr="00D12EC1" w:rsidRDefault="007F07DA" w:rsidP="00285774">
            <w:pPr>
              <w:autoSpaceDE w:val="0"/>
              <w:autoSpaceDN w:val="0"/>
              <w:adjustRightInd w:val="0"/>
              <w:rPr>
                <w:rFonts w:cs="Tahoma-Bold"/>
                <w:bCs/>
                <w:color w:val="000000"/>
              </w:rPr>
            </w:pPr>
            <w:r w:rsidRPr="00D12EC1">
              <w:rPr>
                <w:rFonts w:cs="Tahoma-Bold"/>
                <w:bCs/>
                <w:color w:val="000000"/>
              </w:rPr>
              <w:t>1</w:t>
            </w:r>
            <w:r w:rsidR="00285774" w:rsidRPr="00D12EC1">
              <w:rPr>
                <w:rFonts w:cs="Tahoma-Bold"/>
                <w:bCs/>
                <w:color w:val="000000"/>
              </w:rPr>
              <w:t>.</w:t>
            </w:r>
            <w:r w:rsidRPr="00D12EC1">
              <w:rPr>
                <w:rFonts w:cs="Tahoma-Bold"/>
                <w:bCs/>
                <w:color w:val="000000"/>
              </w:rPr>
              <w:t>3</w:t>
            </w:r>
            <w:r w:rsidR="00285774" w:rsidRPr="00D12EC1">
              <w:rPr>
                <w:rFonts w:cs="Tahoma-Bold"/>
                <w:bCs/>
                <w:color w:val="000000"/>
              </w:rPr>
              <w:tab/>
              <w:t>Sensitivity index developed</w:t>
            </w:r>
          </w:p>
          <w:p w:rsidR="00285774" w:rsidRPr="00D12EC1" w:rsidRDefault="007F07DA" w:rsidP="00285774">
            <w:pPr>
              <w:autoSpaceDE w:val="0"/>
              <w:autoSpaceDN w:val="0"/>
              <w:adjustRightInd w:val="0"/>
              <w:rPr>
                <w:rFonts w:cs="Tahoma-Bold"/>
                <w:bCs/>
                <w:color w:val="000000"/>
              </w:rPr>
            </w:pPr>
            <w:r w:rsidRPr="00D12EC1">
              <w:rPr>
                <w:rFonts w:cs="Tahoma-Bold"/>
                <w:bCs/>
                <w:color w:val="000000"/>
              </w:rPr>
              <w:t>1.4</w:t>
            </w:r>
            <w:r w:rsidR="00285774" w:rsidRPr="00D12EC1">
              <w:rPr>
                <w:rFonts w:cs="Tahoma-Bold"/>
                <w:bCs/>
                <w:color w:val="000000"/>
              </w:rPr>
              <w:tab/>
              <w:t>Identification of resistant isolates</w:t>
            </w:r>
          </w:p>
          <w:p w:rsidR="00285774" w:rsidRPr="00D12EC1" w:rsidRDefault="00285774" w:rsidP="00285774">
            <w:pPr>
              <w:autoSpaceDE w:val="0"/>
              <w:autoSpaceDN w:val="0"/>
              <w:adjustRightInd w:val="0"/>
              <w:rPr>
                <w:rFonts w:cs="Arial"/>
                <w:b/>
              </w:rPr>
            </w:pPr>
            <w:r w:rsidRPr="00D12EC1">
              <w:rPr>
                <w:rFonts w:cs="Arial"/>
                <w:b/>
              </w:rPr>
              <w:t>Work Package 2: Development of rapid diagnostic assays for use in the field</w:t>
            </w:r>
          </w:p>
          <w:p w:rsidR="00285774" w:rsidRPr="00D12EC1" w:rsidRDefault="00285774" w:rsidP="00285774">
            <w:pPr>
              <w:autoSpaceDE w:val="0"/>
              <w:autoSpaceDN w:val="0"/>
              <w:adjustRightInd w:val="0"/>
              <w:rPr>
                <w:rFonts w:cs="Tahoma-Bold"/>
                <w:bCs/>
                <w:color w:val="000000"/>
              </w:rPr>
            </w:pPr>
            <w:r w:rsidRPr="00D12EC1">
              <w:rPr>
                <w:rFonts w:cs="Tahoma-Bold"/>
                <w:bCs/>
                <w:color w:val="000000"/>
              </w:rPr>
              <w:t>2.1</w:t>
            </w:r>
            <w:r w:rsidRPr="00D12EC1">
              <w:rPr>
                <w:rFonts w:cs="Tahoma-Bold"/>
                <w:bCs/>
                <w:color w:val="000000"/>
              </w:rPr>
              <w:tab/>
              <w:t>DNA extraction method established</w:t>
            </w:r>
          </w:p>
          <w:p w:rsidR="00285774" w:rsidRPr="00D12EC1" w:rsidRDefault="00285774" w:rsidP="00285774">
            <w:pPr>
              <w:autoSpaceDE w:val="0"/>
              <w:autoSpaceDN w:val="0"/>
              <w:adjustRightInd w:val="0"/>
              <w:rPr>
                <w:rFonts w:cs="Tahoma-Bold"/>
                <w:bCs/>
                <w:color w:val="000000"/>
              </w:rPr>
            </w:pPr>
            <w:r w:rsidRPr="00D12EC1">
              <w:rPr>
                <w:rFonts w:cs="Tahoma-Bold"/>
                <w:bCs/>
                <w:color w:val="000000"/>
              </w:rPr>
              <w:t>2.2</w:t>
            </w:r>
            <w:r w:rsidRPr="00D12EC1">
              <w:rPr>
                <w:rFonts w:cs="Tahoma-Bold"/>
                <w:bCs/>
                <w:color w:val="000000"/>
              </w:rPr>
              <w:tab/>
              <w:t>Sequences of relevant genes from Uromyces betae and Erysiphe betae obtained, and primers designed for LAMP assays</w:t>
            </w:r>
          </w:p>
          <w:p w:rsidR="00285774" w:rsidRPr="00D12EC1" w:rsidRDefault="00285774" w:rsidP="00285774">
            <w:pPr>
              <w:autoSpaceDE w:val="0"/>
              <w:autoSpaceDN w:val="0"/>
              <w:adjustRightInd w:val="0"/>
              <w:rPr>
                <w:rFonts w:cs="Tahoma-Bold"/>
                <w:bCs/>
                <w:color w:val="000000"/>
              </w:rPr>
            </w:pPr>
            <w:r w:rsidRPr="00D12EC1">
              <w:rPr>
                <w:rFonts w:cs="Tahoma-Bold"/>
                <w:bCs/>
                <w:color w:val="000000"/>
              </w:rPr>
              <w:t>2.3</w:t>
            </w:r>
            <w:r w:rsidRPr="00D12EC1">
              <w:rPr>
                <w:rFonts w:cs="Tahoma-Bold"/>
                <w:bCs/>
                <w:color w:val="000000"/>
              </w:rPr>
              <w:tab/>
              <w:t>Primers tested and validated against DNA for diagnostic assays for U. betae and E. betae</w:t>
            </w:r>
          </w:p>
          <w:p w:rsidR="00285774" w:rsidRPr="00D12EC1" w:rsidRDefault="00285774" w:rsidP="00285774">
            <w:pPr>
              <w:autoSpaceDE w:val="0"/>
              <w:autoSpaceDN w:val="0"/>
              <w:adjustRightInd w:val="0"/>
              <w:rPr>
                <w:rFonts w:cs="Tahoma-Bold"/>
                <w:bCs/>
                <w:color w:val="000000"/>
              </w:rPr>
            </w:pPr>
            <w:r w:rsidRPr="00D12EC1">
              <w:rPr>
                <w:rFonts w:cs="Tahoma-Bold"/>
                <w:bCs/>
                <w:color w:val="000000"/>
              </w:rPr>
              <w:t>2.4</w:t>
            </w:r>
            <w:r w:rsidRPr="00D12EC1">
              <w:rPr>
                <w:rFonts w:cs="Tahoma-Bold"/>
                <w:bCs/>
                <w:color w:val="000000"/>
              </w:rPr>
              <w:tab/>
              <w:t>Primers validated alongside the chosen DNA release method on spore samples</w:t>
            </w:r>
          </w:p>
          <w:p w:rsidR="00285774" w:rsidRPr="00D12EC1" w:rsidRDefault="00285774" w:rsidP="00285774">
            <w:pPr>
              <w:autoSpaceDE w:val="0"/>
              <w:autoSpaceDN w:val="0"/>
              <w:adjustRightInd w:val="0"/>
              <w:rPr>
                <w:rFonts w:cs="Tahoma-Bold"/>
                <w:bCs/>
                <w:color w:val="000000"/>
              </w:rPr>
            </w:pPr>
            <w:r w:rsidRPr="00D12EC1">
              <w:rPr>
                <w:rFonts w:cs="Tahoma-Bold"/>
                <w:bCs/>
                <w:color w:val="000000"/>
              </w:rPr>
              <w:t>2.5</w:t>
            </w:r>
            <w:r w:rsidRPr="00D12EC1">
              <w:rPr>
                <w:rFonts w:cs="Tahoma-Bold"/>
                <w:bCs/>
                <w:color w:val="000000"/>
              </w:rPr>
              <w:tab/>
              <w:t>Primers developed and validated for Cercospora and Stemphylium</w:t>
            </w:r>
          </w:p>
          <w:p w:rsidR="00285774" w:rsidRPr="00D12EC1" w:rsidRDefault="00285774" w:rsidP="00285774">
            <w:pPr>
              <w:autoSpaceDE w:val="0"/>
              <w:autoSpaceDN w:val="0"/>
              <w:adjustRightInd w:val="0"/>
              <w:rPr>
                <w:rFonts w:cs="Tahoma-Bold"/>
                <w:bCs/>
                <w:color w:val="000000"/>
              </w:rPr>
            </w:pPr>
            <w:r w:rsidRPr="00D12EC1">
              <w:rPr>
                <w:rFonts w:cs="Tahoma-Bold"/>
                <w:bCs/>
                <w:color w:val="000000"/>
              </w:rPr>
              <w:t>2.6</w:t>
            </w:r>
            <w:r w:rsidRPr="00D12EC1">
              <w:rPr>
                <w:rFonts w:cs="Tahoma-Bold"/>
                <w:bCs/>
                <w:color w:val="000000"/>
              </w:rPr>
              <w:tab/>
              <w:t>Specific sensitive DNA based diagnostics optimised for all four pathogens</w:t>
            </w:r>
          </w:p>
          <w:p w:rsidR="00285774" w:rsidRPr="00D12EC1" w:rsidRDefault="00285774" w:rsidP="00285774">
            <w:pPr>
              <w:rPr>
                <w:rFonts w:cs="Arial"/>
                <w:b/>
                <w:color w:val="FF0000"/>
              </w:rPr>
            </w:pPr>
            <w:r w:rsidRPr="00D12EC1">
              <w:rPr>
                <w:rFonts w:cs="Arial"/>
                <w:b/>
              </w:rPr>
              <w:t>Work Package 3:  Development of an automated spore sampling device</w:t>
            </w:r>
          </w:p>
          <w:p w:rsidR="00285774" w:rsidRPr="00D12EC1" w:rsidRDefault="00285774" w:rsidP="00285774">
            <w:pPr>
              <w:autoSpaceDE w:val="0"/>
              <w:autoSpaceDN w:val="0"/>
              <w:adjustRightInd w:val="0"/>
              <w:rPr>
                <w:rFonts w:cs="Tahoma-Bold"/>
                <w:bCs/>
                <w:color w:val="000000"/>
              </w:rPr>
            </w:pPr>
            <w:r w:rsidRPr="00D12EC1">
              <w:rPr>
                <w:rFonts w:cs="Tahoma-Bold"/>
                <w:bCs/>
                <w:color w:val="000000"/>
              </w:rPr>
              <w:t>3.1</w:t>
            </w:r>
            <w:r w:rsidRPr="00D12EC1">
              <w:rPr>
                <w:rFonts w:cs="Tahoma-Bold"/>
                <w:bCs/>
                <w:color w:val="000000"/>
              </w:rPr>
              <w:tab/>
              <w:t>Source camera</w:t>
            </w:r>
          </w:p>
          <w:p w:rsidR="00285774" w:rsidRPr="00D12EC1" w:rsidRDefault="00285774" w:rsidP="00285774">
            <w:pPr>
              <w:autoSpaceDE w:val="0"/>
              <w:autoSpaceDN w:val="0"/>
              <w:adjustRightInd w:val="0"/>
              <w:rPr>
                <w:rFonts w:cs="Tahoma-Bold"/>
                <w:bCs/>
                <w:color w:val="000000"/>
              </w:rPr>
            </w:pPr>
            <w:r w:rsidRPr="00D12EC1">
              <w:rPr>
                <w:rFonts w:cs="Tahoma-Bold"/>
                <w:bCs/>
                <w:color w:val="000000"/>
              </w:rPr>
              <w:t>3.2</w:t>
            </w:r>
            <w:r w:rsidRPr="00D12EC1">
              <w:rPr>
                <w:rFonts w:cs="Tahoma-Bold"/>
                <w:bCs/>
                <w:color w:val="000000"/>
              </w:rPr>
              <w:tab/>
              <w:t>Automate LAMP assay,</w:t>
            </w:r>
          </w:p>
          <w:p w:rsidR="00285774" w:rsidRPr="00D12EC1" w:rsidRDefault="00285774" w:rsidP="00285774">
            <w:pPr>
              <w:autoSpaceDE w:val="0"/>
              <w:autoSpaceDN w:val="0"/>
              <w:adjustRightInd w:val="0"/>
              <w:rPr>
                <w:rFonts w:cs="Tahoma-Bold"/>
                <w:bCs/>
                <w:color w:val="000000"/>
              </w:rPr>
            </w:pPr>
            <w:r w:rsidRPr="00D12EC1">
              <w:rPr>
                <w:rFonts w:cs="Tahoma-Bold"/>
                <w:bCs/>
                <w:color w:val="000000"/>
              </w:rPr>
              <w:t>3.3</w:t>
            </w:r>
            <w:r w:rsidRPr="00D12EC1">
              <w:rPr>
                <w:rFonts w:cs="Tahoma-Bold"/>
                <w:bCs/>
                <w:color w:val="000000"/>
              </w:rPr>
              <w:tab/>
              <w:t>Combine all steps into first prototype</w:t>
            </w:r>
          </w:p>
          <w:p w:rsidR="00285774" w:rsidRPr="00D12EC1" w:rsidRDefault="00285774" w:rsidP="00285774">
            <w:pPr>
              <w:autoSpaceDE w:val="0"/>
              <w:autoSpaceDN w:val="0"/>
              <w:adjustRightInd w:val="0"/>
              <w:rPr>
                <w:rFonts w:cs="Tahoma-Bold"/>
                <w:bCs/>
                <w:color w:val="000000"/>
              </w:rPr>
            </w:pPr>
            <w:r w:rsidRPr="00D12EC1">
              <w:rPr>
                <w:rFonts w:cs="Tahoma-Bold"/>
                <w:bCs/>
                <w:color w:val="000000"/>
              </w:rPr>
              <w:t>3.4</w:t>
            </w:r>
            <w:r w:rsidRPr="00D12EC1">
              <w:rPr>
                <w:rFonts w:cs="Tahoma-Bold"/>
                <w:bCs/>
                <w:color w:val="000000"/>
              </w:rPr>
              <w:tab/>
              <w:t>Lab test first prototype</w:t>
            </w:r>
          </w:p>
          <w:p w:rsidR="00285774" w:rsidRPr="00D12EC1" w:rsidRDefault="00285774" w:rsidP="00285774">
            <w:pPr>
              <w:rPr>
                <w:rFonts w:cs="Arial"/>
                <w:b/>
              </w:rPr>
            </w:pPr>
            <w:r w:rsidRPr="00D12EC1">
              <w:rPr>
                <w:rFonts w:cs="Arial"/>
                <w:b/>
              </w:rPr>
              <w:t>Work Package 4: Field testing of the spore trap/diagnostic assays</w:t>
            </w:r>
          </w:p>
          <w:p w:rsidR="00285774" w:rsidRPr="00D12EC1" w:rsidRDefault="00285774" w:rsidP="00285774">
            <w:pPr>
              <w:autoSpaceDE w:val="0"/>
              <w:autoSpaceDN w:val="0"/>
              <w:adjustRightInd w:val="0"/>
              <w:rPr>
                <w:rFonts w:cs="Tahoma-Bold"/>
                <w:bCs/>
                <w:color w:val="000000"/>
              </w:rPr>
            </w:pPr>
            <w:r w:rsidRPr="00D12EC1">
              <w:rPr>
                <w:rFonts w:cs="Tahoma-Bold"/>
                <w:bCs/>
                <w:color w:val="000000"/>
              </w:rPr>
              <w:t>4.1</w:t>
            </w:r>
            <w:r w:rsidR="00DC15B6">
              <w:rPr>
                <w:rFonts w:cs="Tahoma-Bold"/>
                <w:bCs/>
                <w:color w:val="000000"/>
              </w:rPr>
              <w:t>a</w:t>
            </w:r>
            <w:r w:rsidRPr="00D12EC1">
              <w:rPr>
                <w:rFonts w:cs="Tahoma-Bold"/>
                <w:bCs/>
                <w:color w:val="000000"/>
              </w:rPr>
              <w:tab/>
              <w:t>Establish field trials with conventional spore traps</w:t>
            </w:r>
          </w:p>
          <w:p w:rsidR="00285774" w:rsidRPr="00D12EC1" w:rsidRDefault="00DC15B6" w:rsidP="00285774">
            <w:pPr>
              <w:autoSpaceDE w:val="0"/>
              <w:autoSpaceDN w:val="0"/>
              <w:adjustRightInd w:val="0"/>
              <w:rPr>
                <w:rFonts w:cs="Tahoma-Bold"/>
                <w:bCs/>
                <w:color w:val="000000"/>
              </w:rPr>
            </w:pPr>
            <w:r>
              <w:rPr>
                <w:rFonts w:cs="Tahoma-Bold"/>
                <w:bCs/>
                <w:color w:val="000000"/>
              </w:rPr>
              <w:t>4.1b</w:t>
            </w:r>
            <w:r w:rsidR="00285774" w:rsidRPr="00D12EC1">
              <w:rPr>
                <w:rFonts w:cs="Tahoma-Bold"/>
                <w:bCs/>
                <w:color w:val="000000"/>
              </w:rPr>
              <w:tab/>
              <w:t>Spore Tape analysis for Powdery Mildew and Rust</w:t>
            </w:r>
          </w:p>
          <w:p w:rsidR="00285774" w:rsidRPr="00D12EC1" w:rsidRDefault="00285774" w:rsidP="00285774">
            <w:pPr>
              <w:autoSpaceDE w:val="0"/>
              <w:autoSpaceDN w:val="0"/>
              <w:adjustRightInd w:val="0"/>
              <w:rPr>
                <w:rFonts w:cs="Tahoma-Bold"/>
                <w:bCs/>
                <w:color w:val="000000"/>
              </w:rPr>
            </w:pPr>
            <w:r w:rsidRPr="00D12EC1">
              <w:rPr>
                <w:rFonts w:cs="Tahoma-Bold"/>
                <w:bCs/>
                <w:color w:val="000000"/>
              </w:rPr>
              <w:t>4.2</w:t>
            </w:r>
            <w:r w:rsidRPr="00D12EC1">
              <w:rPr>
                <w:rFonts w:cs="Tahoma-Bold"/>
                <w:bCs/>
                <w:color w:val="000000"/>
              </w:rPr>
              <w:tab/>
              <w:t>Establish and monitor field network of insect traps</w:t>
            </w:r>
          </w:p>
          <w:p w:rsidR="00285774" w:rsidRPr="00D12EC1" w:rsidRDefault="00285774" w:rsidP="00285774">
            <w:pPr>
              <w:autoSpaceDE w:val="0"/>
              <w:autoSpaceDN w:val="0"/>
              <w:adjustRightInd w:val="0"/>
              <w:rPr>
                <w:rFonts w:cs="Tahoma-Bold"/>
                <w:bCs/>
                <w:color w:val="000000"/>
              </w:rPr>
            </w:pPr>
            <w:r w:rsidRPr="00D12EC1">
              <w:rPr>
                <w:rFonts w:cs="Tahoma-Bold"/>
                <w:bCs/>
                <w:color w:val="000000"/>
              </w:rPr>
              <w:t>4.3</w:t>
            </w:r>
            <w:r w:rsidRPr="00D12EC1">
              <w:rPr>
                <w:rFonts w:cs="Tahoma-Bold"/>
                <w:bCs/>
                <w:color w:val="000000"/>
              </w:rPr>
              <w:tab/>
              <w:t>Assess baseline aphid numbers and infectivity</w:t>
            </w:r>
          </w:p>
          <w:p w:rsidR="00285774" w:rsidRPr="00D12EC1" w:rsidRDefault="00285774" w:rsidP="00285774">
            <w:pPr>
              <w:autoSpaceDE w:val="0"/>
              <w:autoSpaceDN w:val="0"/>
              <w:adjustRightInd w:val="0"/>
              <w:rPr>
                <w:rFonts w:cs="Tahoma-Bold"/>
                <w:bCs/>
                <w:color w:val="000000"/>
              </w:rPr>
            </w:pPr>
            <w:r w:rsidRPr="00D12EC1">
              <w:rPr>
                <w:rFonts w:cs="Tahoma-Bold"/>
                <w:bCs/>
                <w:color w:val="000000"/>
              </w:rPr>
              <w:t>4.4</w:t>
            </w:r>
            <w:r w:rsidRPr="00D12EC1">
              <w:rPr>
                <w:rFonts w:cs="Tahoma-Bold"/>
                <w:bCs/>
                <w:color w:val="000000"/>
              </w:rPr>
              <w:tab/>
              <w:t>Establish field trials to assess fungicide and insecticide timings (to include drilling of untreated seed)</w:t>
            </w:r>
          </w:p>
          <w:p w:rsidR="00285774" w:rsidRPr="00D12EC1" w:rsidRDefault="00285774" w:rsidP="00285774">
            <w:pPr>
              <w:autoSpaceDE w:val="0"/>
              <w:autoSpaceDN w:val="0"/>
              <w:adjustRightInd w:val="0"/>
              <w:rPr>
                <w:rFonts w:cs="Tahoma-Bold"/>
                <w:bCs/>
                <w:color w:val="000000"/>
              </w:rPr>
            </w:pPr>
            <w:r w:rsidRPr="00D12EC1">
              <w:rPr>
                <w:rFonts w:cs="Tahoma-Bold"/>
                <w:bCs/>
                <w:color w:val="000000"/>
              </w:rPr>
              <w:t>4.5</w:t>
            </w:r>
            <w:r w:rsidRPr="00D12EC1">
              <w:rPr>
                <w:rFonts w:cs="Tahoma-Bold"/>
                <w:bCs/>
                <w:color w:val="000000"/>
              </w:rPr>
              <w:tab/>
              <w:t>Field experiments to test unit developed in 3.6</w:t>
            </w:r>
          </w:p>
          <w:p w:rsidR="00285774" w:rsidRPr="00D12EC1" w:rsidRDefault="00285774" w:rsidP="00285774">
            <w:pPr>
              <w:rPr>
                <w:rFonts w:cs="Arial"/>
                <w:b/>
                <w:color w:val="FF0000"/>
              </w:rPr>
            </w:pPr>
            <w:r w:rsidRPr="00D12EC1">
              <w:rPr>
                <w:rFonts w:cs="Arial"/>
                <w:b/>
              </w:rPr>
              <w:t xml:space="preserve">Work Package 5: </w:t>
            </w:r>
            <w:r w:rsidRPr="00D12EC1">
              <w:rPr>
                <w:rFonts w:cs="Arial"/>
                <w:b/>
                <w:color w:val="000000"/>
              </w:rPr>
              <w:t>Evaluation of existing disease models</w:t>
            </w:r>
          </w:p>
          <w:p w:rsidR="00285774" w:rsidRPr="00D12EC1" w:rsidRDefault="00285774" w:rsidP="00285774">
            <w:pPr>
              <w:autoSpaceDE w:val="0"/>
              <w:autoSpaceDN w:val="0"/>
              <w:adjustRightInd w:val="0"/>
              <w:rPr>
                <w:rFonts w:cs="Tahoma-Bold"/>
                <w:bCs/>
                <w:color w:val="000000"/>
              </w:rPr>
            </w:pPr>
            <w:r w:rsidRPr="00D12EC1">
              <w:rPr>
                <w:rFonts w:cs="Tahoma-Bold"/>
                <w:bCs/>
                <w:color w:val="000000"/>
              </w:rPr>
              <w:t>5.1</w:t>
            </w:r>
            <w:r w:rsidRPr="00D12EC1">
              <w:rPr>
                <w:rFonts w:cs="Tahoma-Bold"/>
                <w:bCs/>
                <w:color w:val="000000"/>
              </w:rPr>
              <w:tab/>
              <w:t>Identification of a parameterisable approach  appropriate for integration with the BeetGro model</w:t>
            </w:r>
          </w:p>
          <w:p w:rsidR="00285774" w:rsidRPr="00D12EC1" w:rsidRDefault="00285774" w:rsidP="00285774">
            <w:pPr>
              <w:autoSpaceDE w:val="0"/>
              <w:autoSpaceDN w:val="0"/>
              <w:adjustRightInd w:val="0"/>
              <w:rPr>
                <w:rFonts w:cs="Tahoma-Bold"/>
                <w:bCs/>
                <w:color w:val="000000"/>
              </w:rPr>
            </w:pPr>
            <w:r w:rsidRPr="00D12EC1">
              <w:rPr>
                <w:rFonts w:cs="Tahoma-Bold"/>
                <w:bCs/>
                <w:color w:val="000000"/>
              </w:rPr>
              <w:t>5.2</w:t>
            </w:r>
            <w:r w:rsidRPr="00D12EC1">
              <w:rPr>
                <w:rFonts w:cs="Tahoma-Bold"/>
                <w:bCs/>
                <w:color w:val="000000"/>
              </w:rPr>
              <w:tab/>
              <w:t>Evaluation of current disease models for PM, VY and rust</w:t>
            </w:r>
          </w:p>
          <w:p w:rsidR="00285774" w:rsidRPr="00D12EC1" w:rsidRDefault="00285774" w:rsidP="00285774">
            <w:pPr>
              <w:autoSpaceDE w:val="0"/>
              <w:autoSpaceDN w:val="0"/>
              <w:adjustRightInd w:val="0"/>
              <w:rPr>
                <w:rFonts w:cs="Tahoma-Bold"/>
                <w:bCs/>
                <w:color w:val="000000"/>
              </w:rPr>
            </w:pPr>
            <w:r w:rsidRPr="00D12EC1">
              <w:rPr>
                <w:rFonts w:cs="Tahoma-Bold"/>
                <w:bCs/>
                <w:color w:val="000000"/>
              </w:rPr>
              <w:t>5.3</w:t>
            </w:r>
            <w:r w:rsidRPr="00D12EC1">
              <w:rPr>
                <w:rFonts w:cs="Tahoma-Bold"/>
                <w:bCs/>
                <w:color w:val="000000"/>
              </w:rPr>
              <w:tab/>
              <w:t>Model parameterisation appropriate for  existing visual approaches – Powdery Mildew</w:t>
            </w:r>
          </w:p>
          <w:p w:rsidR="00285774" w:rsidRPr="00D12EC1" w:rsidRDefault="00285774" w:rsidP="00285774">
            <w:pPr>
              <w:autoSpaceDE w:val="0"/>
              <w:autoSpaceDN w:val="0"/>
              <w:adjustRightInd w:val="0"/>
              <w:rPr>
                <w:rFonts w:cs="Tahoma-Bold"/>
                <w:bCs/>
                <w:color w:val="000000"/>
              </w:rPr>
            </w:pPr>
            <w:r w:rsidRPr="00D12EC1">
              <w:rPr>
                <w:rFonts w:cs="Tahoma-Bold"/>
                <w:bCs/>
                <w:color w:val="000000"/>
              </w:rPr>
              <w:t>5.3</w:t>
            </w:r>
            <w:r w:rsidRPr="00D12EC1">
              <w:rPr>
                <w:rFonts w:cs="Tahoma-Bold"/>
                <w:bCs/>
                <w:color w:val="000000"/>
              </w:rPr>
              <w:tab/>
              <w:t>Model parameterisation appropriate for  existing visual approaches - Rust</w:t>
            </w:r>
          </w:p>
          <w:p w:rsidR="00285774" w:rsidRPr="00D12EC1" w:rsidRDefault="00285774" w:rsidP="00285774">
            <w:pPr>
              <w:autoSpaceDE w:val="0"/>
              <w:autoSpaceDN w:val="0"/>
              <w:adjustRightInd w:val="0"/>
              <w:rPr>
                <w:rFonts w:cs="Tahoma-Bold"/>
                <w:bCs/>
                <w:color w:val="000000"/>
              </w:rPr>
            </w:pPr>
            <w:r w:rsidRPr="00D12EC1">
              <w:rPr>
                <w:rFonts w:cs="Tahoma-Bold"/>
                <w:bCs/>
                <w:color w:val="000000"/>
              </w:rPr>
              <w:t>5.4</w:t>
            </w:r>
            <w:r w:rsidRPr="00D12EC1">
              <w:rPr>
                <w:rFonts w:cs="Tahoma-Bold"/>
                <w:bCs/>
                <w:color w:val="000000"/>
              </w:rPr>
              <w:tab/>
              <w:t>Extension of model parameterisation to  to incorporate early disease detection develop</w:t>
            </w:r>
            <w:r w:rsidR="00DC15B6">
              <w:rPr>
                <w:rFonts w:cs="Tahoma-Bold"/>
                <w:bCs/>
                <w:color w:val="000000"/>
              </w:rPr>
              <w:t>ed in WP4</w:t>
            </w:r>
          </w:p>
          <w:p w:rsidR="00285774" w:rsidRPr="00D12EC1" w:rsidRDefault="00285774" w:rsidP="00285774">
            <w:pPr>
              <w:rPr>
                <w:rFonts w:cs="Arial"/>
                <w:b/>
                <w:color w:val="FF0000"/>
              </w:rPr>
            </w:pPr>
            <w:r w:rsidRPr="00D12EC1">
              <w:rPr>
                <w:rFonts w:cs="Arial"/>
                <w:b/>
              </w:rPr>
              <w:t xml:space="preserve">Work Package 6: </w:t>
            </w:r>
            <w:r w:rsidRPr="00D12EC1">
              <w:rPr>
                <w:rFonts w:cs="Arial"/>
                <w:b/>
                <w:color w:val="000000"/>
              </w:rPr>
              <w:t>Development of a disease module for the BeetGro model</w:t>
            </w:r>
          </w:p>
          <w:p w:rsidR="00285774" w:rsidRPr="00D12EC1" w:rsidRDefault="00285774" w:rsidP="00285774">
            <w:pPr>
              <w:autoSpaceDE w:val="0"/>
              <w:autoSpaceDN w:val="0"/>
              <w:adjustRightInd w:val="0"/>
              <w:rPr>
                <w:rFonts w:cs="Tahoma-Bold"/>
                <w:bCs/>
                <w:color w:val="000000"/>
              </w:rPr>
            </w:pPr>
            <w:r w:rsidRPr="00D12EC1">
              <w:rPr>
                <w:rFonts w:cs="Tahoma-Bold"/>
                <w:bCs/>
                <w:color w:val="000000"/>
              </w:rPr>
              <w:t>6.1</w:t>
            </w:r>
            <w:r w:rsidRPr="00D12EC1">
              <w:rPr>
                <w:rFonts w:cs="Tahoma-Bold"/>
                <w:bCs/>
                <w:color w:val="000000"/>
              </w:rPr>
              <w:tab/>
              <w:t>To have made provision to integrate remote sensed crop data into BeetGro model</w:t>
            </w:r>
          </w:p>
          <w:p w:rsidR="00285774" w:rsidRPr="00D12EC1" w:rsidRDefault="00285774" w:rsidP="00285774">
            <w:pPr>
              <w:autoSpaceDE w:val="0"/>
              <w:autoSpaceDN w:val="0"/>
              <w:adjustRightInd w:val="0"/>
              <w:rPr>
                <w:rFonts w:cs="Tahoma-Bold"/>
                <w:bCs/>
                <w:color w:val="000000"/>
              </w:rPr>
            </w:pPr>
            <w:r w:rsidRPr="00D12EC1">
              <w:rPr>
                <w:rFonts w:cs="Tahoma-Bold"/>
                <w:bCs/>
                <w:color w:val="000000"/>
              </w:rPr>
              <w:t>6.2</w:t>
            </w:r>
            <w:r w:rsidRPr="00D12EC1">
              <w:rPr>
                <w:rFonts w:cs="Tahoma-Bold"/>
                <w:bCs/>
                <w:color w:val="000000"/>
              </w:rPr>
              <w:tab/>
              <w:t>Evaluate effects and develop algorithms and modules for BeetGro to describe effect of fungal disease on canopy development</w:t>
            </w:r>
          </w:p>
          <w:p w:rsidR="00285774" w:rsidRPr="00D12EC1" w:rsidRDefault="00285774" w:rsidP="00285774">
            <w:pPr>
              <w:autoSpaceDE w:val="0"/>
              <w:autoSpaceDN w:val="0"/>
              <w:adjustRightInd w:val="0"/>
              <w:rPr>
                <w:rFonts w:cs="Tahoma-Bold"/>
                <w:bCs/>
                <w:color w:val="000000"/>
              </w:rPr>
            </w:pPr>
            <w:r w:rsidRPr="00D12EC1">
              <w:rPr>
                <w:rFonts w:cs="Tahoma-Bold"/>
                <w:bCs/>
                <w:color w:val="000000"/>
              </w:rPr>
              <w:t>6.3</w:t>
            </w:r>
            <w:r w:rsidRPr="00D12EC1">
              <w:rPr>
                <w:rFonts w:cs="Tahoma-Bold"/>
                <w:bCs/>
                <w:color w:val="000000"/>
              </w:rPr>
              <w:tab/>
              <w:t>Evaluate effects and develop algorithms and modules for BeetGro to describe effect of viral disease on canopy development</w:t>
            </w:r>
          </w:p>
          <w:p w:rsidR="00285774" w:rsidRPr="00D12EC1" w:rsidRDefault="00285774" w:rsidP="00285774">
            <w:pPr>
              <w:autoSpaceDE w:val="0"/>
              <w:autoSpaceDN w:val="0"/>
              <w:adjustRightInd w:val="0"/>
              <w:rPr>
                <w:rFonts w:cs="Tahoma-Bold"/>
                <w:bCs/>
                <w:color w:val="000000"/>
              </w:rPr>
            </w:pPr>
            <w:r w:rsidRPr="00D12EC1">
              <w:rPr>
                <w:rFonts w:cs="Tahoma-Bold"/>
                <w:bCs/>
                <w:color w:val="000000"/>
              </w:rPr>
              <w:t>6.4</w:t>
            </w:r>
            <w:r w:rsidRPr="00D12EC1">
              <w:rPr>
                <w:rFonts w:cs="Tahoma-Bold"/>
                <w:bCs/>
                <w:color w:val="000000"/>
              </w:rPr>
              <w:tab/>
              <w:t>Modify fungal disease module based on findings of WP4 Year 1 results</w:t>
            </w:r>
          </w:p>
          <w:p w:rsidR="00285774" w:rsidRPr="00D12EC1" w:rsidRDefault="00285774" w:rsidP="00285774">
            <w:pPr>
              <w:autoSpaceDE w:val="0"/>
              <w:autoSpaceDN w:val="0"/>
              <w:adjustRightInd w:val="0"/>
              <w:rPr>
                <w:rFonts w:cs="Tahoma-Bold"/>
                <w:bCs/>
                <w:color w:val="000000"/>
              </w:rPr>
            </w:pPr>
            <w:r w:rsidRPr="00D12EC1">
              <w:rPr>
                <w:rFonts w:cs="Tahoma-Bold"/>
                <w:bCs/>
                <w:color w:val="000000"/>
              </w:rPr>
              <w:t>6.5</w:t>
            </w:r>
            <w:r w:rsidRPr="00D12EC1">
              <w:rPr>
                <w:rFonts w:cs="Tahoma-Bold"/>
                <w:bCs/>
                <w:color w:val="000000"/>
              </w:rPr>
              <w:tab/>
              <w:t>Modify viral disease module based on findings of WP4 Year 1 results</w:t>
            </w:r>
          </w:p>
          <w:p w:rsidR="00285774" w:rsidRPr="00D12EC1" w:rsidRDefault="00285774" w:rsidP="00285774">
            <w:pPr>
              <w:autoSpaceDE w:val="0"/>
              <w:autoSpaceDN w:val="0"/>
              <w:adjustRightInd w:val="0"/>
              <w:rPr>
                <w:rFonts w:cs="Tahoma-Bold"/>
                <w:bCs/>
                <w:color w:val="000000"/>
              </w:rPr>
            </w:pPr>
            <w:r w:rsidRPr="00D12EC1">
              <w:rPr>
                <w:rFonts w:cs="Tahoma-Bold"/>
                <w:bCs/>
                <w:color w:val="000000"/>
              </w:rPr>
              <w:t>6.6</w:t>
            </w:r>
            <w:r w:rsidRPr="00D12EC1">
              <w:rPr>
                <w:rFonts w:cs="Tahoma-Bold"/>
                <w:bCs/>
                <w:color w:val="000000"/>
              </w:rPr>
              <w:tab/>
              <w:t>Integrate modules into the core BeetGro model, canopy development algorithms</w:t>
            </w:r>
          </w:p>
          <w:p w:rsidR="005A5EE1" w:rsidRPr="00D12EC1" w:rsidRDefault="005A5EE1" w:rsidP="005A5EE1">
            <w:pPr>
              <w:rPr>
                <w:rFonts w:cs="Arial"/>
                <w:b/>
                <w:color w:val="FF0000"/>
              </w:rPr>
            </w:pPr>
            <w:r w:rsidRPr="00D12EC1">
              <w:rPr>
                <w:rFonts w:cs="Arial"/>
                <w:b/>
              </w:rPr>
              <w:t xml:space="preserve">Work Package 7: </w:t>
            </w:r>
            <w:r w:rsidRPr="00D12EC1">
              <w:rPr>
                <w:rFonts w:cs="Arial"/>
                <w:b/>
                <w:color w:val="000000"/>
              </w:rPr>
              <w:t>Developing IT solutions</w:t>
            </w:r>
          </w:p>
          <w:p w:rsidR="005A5EE1" w:rsidRPr="00D12EC1" w:rsidRDefault="005A5EE1" w:rsidP="005A5EE1">
            <w:pPr>
              <w:autoSpaceDE w:val="0"/>
              <w:autoSpaceDN w:val="0"/>
              <w:adjustRightInd w:val="0"/>
              <w:rPr>
                <w:rFonts w:cs="Tahoma-Bold"/>
                <w:bCs/>
                <w:color w:val="000000"/>
              </w:rPr>
            </w:pPr>
            <w:r w:rsidRPr="00D12EC1">
              <w:rPr>
                <w:rFonts w:cs="Tahoma-Bold"/>
                <w:bCs/>
                <w:color w:val="000000"/>
              </w:rPr>
              <w:t>7.1</w:t>
            </w:r>
            <w:r w:rsidRPr="00D12EC1">
              <w:rPr>
                <w:rFonts w:cs="Tahoma-Bold"/>
                <w:bCs/>
                <w:color w:val="000000"/>
              </w:rPr>
              <w:tab/>
              <w:t>Map Evidence of Inoculum:  Produce maps that display spatial variability of spores in air at the field and farm scale</w:t>
            </w:r>
          </w:p>
          <w:p w:rsidR="005A5EE1" w:rsidRPr="00D12EC1" w:rsidRDefault="005A5EE1" w:rsidP="005A5EE1">
            <w:pPr>
              <w:autoSpaceDE w:val="0"/>
              <w:autoSpaceDN w:val="0"/>
              <w:adjustRightInd w:val="0"/>
              <w:rPr>
                <w:rFonts w:cs="Tahoma-Bold"/>
                <w:bCs/>
                <w:color w:val="000000"/>
              </w:rPr>
            </w:pPr>
            <w:r w:rsidRPr="00D12EC1">
              <w:rPr>
                <w:rFonts w:cs="Tahoma-Bold"/>
                <w:bCs/>
                <w:color w:val="000000"/>
              </w:rPr>
              <w:t>7.2</w:t>
            </w:r>
            <w:r w:rsidRPr="00D12EC1">
              <w:rPr>
                <w:rFonts w:cs="Tahoma-Bold"/>
                <w:bCs/>
                <w:color w:val="000000"/>
              </w:rPr>
              <w:tab/>
              <w:t>Map Evidence of Disease:  Capture disease data to infer spore gradients, thresholds and incubation periods.</w:t>
            </w:r>
          </w:p>
          <w:p w:rsidR="005A5EE1" w:rsidRPr="00D12EC1" w:rsidRDefault="005A5EE1" w:rsidP="005A5EE1">
            <w:pPr>
              <w:rPr>
                <w:rFonts w:cs="Arial"/>
                <w:b/>
                <w:color w:val="FF0000"/>
              </w:rPr>
            </w:pPr>
            <w:r w:rsidRPr="00D12EC1">
              <w:rPr>
                <w:rFonts w:cs="Arial"/>
                <w:b/>
              </w:rPr>
              <w:t xml:space="preserve">Work Package 8: </w:t>
            </w:r>
            <w:r w:rsidRPr="00D12EC1">
              <w:rPr>
                <w:rFonts w:cs="Arial"/>
                <w:b/>
                <w:color w:val="000000"/>
              </w:rPr>
              <w:t>Dissemination and exploitation</w:t>
            </w:r>
          </w:p>
          <w:p w:rsidR="005A5EE1" w:rsidRPr="00D12EC1" w:rsidRDefault="005A5EE1" w:rsidP="005A5EE1">
            <w:pPr>
              <w:autoSpaceDE w:val="0"/>
              <w:autoSpaceDN w:val="0"/>
              <w:adjustRightInd w:val="0"/>
              <w:rPr>
                <w:rFonts w:cs="Tahoma-Bold"/>
                <w:bCs/>
                <w:color w:val="000000"/>
              </w:rPr>
            </w:pPr>
            <w:r w:rsidRPr="00D12EC1">
              <w:rPr>
                <w:rFonts w:cs="Tahoma-Bold"/>
                <w:bCs/>
                <w:color w:val="000000"/>
              </w:rPr>
              <w:t>8.1</w:t>
            </w:r>
            <w:r w:rsidRPr="00D12EC1">
              <w:rPr>
                <w:rFonts w:cs="Tahoma-Bold"/>
                <w:bCs/>
                <w:color w:val="000000"/>
              </w:rPr>
              <w:tab/>
              <w:t>Explain objectives of project at BBRO Open Days in May 2015</w:t>
            </w:r>
          </w:p>
          <w:p w:rsidR="005A5EE1" w:rsidRPr="00D12EC1" w:rsidRDefault="005A5EE1" w:rsidP="005A5EE1">
            <w:pPr>
              <w:autoSpaceDE w:val="0"/>
              <w:autoSpaceDN w:val="0"/>
              <w:adjustRightInd w:val="0"/>
              <w:rPr>
                <w:rFonts w:cs="Tahoma-Bold"/>
                <w:bCs/>
                <w:color w:val="000000"/>
              </w:rPr>
            </w:pPr>
            <w:r w:rsidRPr="00D12EC1">
              <w:rPr>
                <w:rFonts w:cs="Tahoma-Bold"/>
                <w:bCs/>
                <w:color w:val="000000"/>
              </w:rPr>
              <w:t>8.2</w:t>
            </w:r>
            <w:r w:rsidRPr="00D12EC1">
              <w:rPr>
                <w:rFonts w:cs="Tahoma-Bold"/>
                <w:bCs/>
                <w:color w:val="000000"/>
              </w:rPr>
              <w:tab/>
              <w:t>Provide project updates at BBRO winter conference</w:t>
            </w:r>
          </w:p>
          <w:p w:rsidR="005A5EE1" w:rsidRPr="00D12EC1" w:rsidRDefault="005A5EE1" w:rsidP="005A5EE1">
            <w:pPr>
              <w:autoSpaceDE w:val="0"/>
              <w:autoSpaceDN w:val="0"/>
              <w:adjustRightInd w:val="0"/>
              <w:rPr>
                <w:rFonts w:cs="Tahoma-Bold"/>
                <w:bCs/>
                <w:color w:val="000000"/>
              </w:rPr>
            </w:pPr>
            <w:r w:rsidRPr="00D12EC1">
              <w:rPr>
                <w:rFonts w:cs="Tahoma-Bold"/>
                <w:bCs/>
                <w:color w:val="000000"/>
              </w:rPr>
              <w:t>8.3</w:t>
            </w:r>
            <w:r w:rsidRPr="00D12EC1">
              <w:rPr>
                <w:rFonts w:cs="Tahoma-Bold"/>
                <w:bCs/>
                <w:color w:val="000000"/>
              </w:rPr>
              <w:tab/>
              <w:t>Attendance at IIRB winter congress</w:t>
            </w:r>
          </w:p>
          <w:p w:rsidR="005A5EE1" w:rsidRPr="00D12EC1" w:rsidRDefault="005A5EE1" w:rsidP="005A5EE1">
            <w:pPr>
              <w:autoSpaceDE w:val="0"/>
              <w:autoSpaceDN w:val="0"/>
              <w:adjustRightInd w:val="0"/>
              <w:rPr>
                <w:rFonts w:cs="Tahoma-Bold"/>
                <w:bCs/>
                <w:color w:val="000000"/>
              </w:rPr>
            </w:pPr>
            <w:r w:rsidRPr="00D12EC1">
              <w:rPr>
                <w:rFonts w:cs="Tahoma-Bold"/>
                <w:bCs/>
                <w:color w:val="000000"/>
              </w:rPr>
              <w:t>8.4</w:t>
            </w:r>
            <w:r w:rsidRPr="00D12EC1">
              <w:rPr>
                <w:rFonts w:cs="Tahoma-Bold"/>
                <w:bCs/>
                <w:color w:val="000000"/>
              </w:rPr>
              <w:tab/>
              <w:t>Demonstration at BBRO Open Days in May 2016</w:t>
            </w:r>
          </w:p>
          <w:p w:rsidR="005A5EE1" w:rsidRPr="00D12EC1" w:rsidRDefault="005A5EE1" w:rsidP="00DC15B6">
            <w:pPr>
              <w:autoSpaceDE w:val="0"/>
              <w:autoSpaceDN w:val="0"/>
              <w:adjustRightInd w:val="0"/>
              <w:rPr>
                <w:rFonts w:cs="Tahoma-Bold"/>
                <w:bCs/>
                <w:color w:val="000000"/>
              </w:rPr>
            </w:pPr>
            <w:r w:rsidRPr="00D12EC1">
              <w:rPr>
                <w:rFonts w:cs="Tahoma-Bold"/>
                <w:bCs/>
                <w:color w:val="000000"/>
              </w:rPr>
              <w:t>8.5</w:t>
            </w:r>
            <w:r w:rsidRPr="00D12EC1">
              <w:rPr>
                <w:rFonts w:cs="Tahoma-Bold"/>
                <w:bCs/>
                <w:color w:val="000000"/>
              </w:rPr>
              <w:tab/>
              <w:t>Publish artic</w:t>
            </w:r>
            <w:r w:rsidR="00DC15B6">
              <w:rPr>
                <w:rFonts w:cs="Tahoma-Bold"/>
                <w:bCs/>
                <w:color w:val="000000"/>
              </w:rPr>
              <w:t>le in British Sugar Beet Review</w:t>
            </w:r>
          </w:p>
        </w:tc>
      </w:tr>
      <w:tr w:rsidR="008F1960" w:rsidRPr="00D12EC1" w:rsidTr="00DC15B6">
        <w:tc>
          <w:tcPr>
            <w:tcW w:w="10482" w:type="dxa"/>
            <w:gridSpan w:val="4"/>
            <w:shd w:val="clear" w:color="auto" w:fill="92D050"/>
          </w:tcPr>
          <w:p w:rsidR="008F1960" w:rsidRPr="00D12EC1" w:rsidRDefault="00C60D2A" w:rsidP="00805A2C">
            <w:pPr>
              <w:autoSpaceDE w:val="0"/>
              <w:autoSpaceDN w:val="0"/>
              <w:adjustRightInd w:val="0"/>
              <w:rPr>
                <w:rFonts w:cs="Tahoma-Bold"/>
                <w:b/>
                <w:bCs/>
                <w:color w:val="000000"/>
              </w:rPr>
            </w:pPr>
            <w:r w:rsidRPr="00D12EC1">
              <w:rPr>
                <w:rFonts w:cs="Tahoma-Bold"/>
                <w:b/>
                <w:bCs/>
                <w:color w:val="000000"/>
              </w:rPr>
              <w:t>Milestones for current period</w:t>
            </w:r>
          </w:p>
        </w:tc>
      </w:tr>
      <w:tr w:rsidR="00593D16" w:rsidRPr="00D12EC1" w:rsidTr="00DC15B6">
        <w:tc>
          <w:tcPr>
            <w:tcW w:w="10482" w:type="dxa"/>
            <w:gridSpan w:val="4"/>
          </w:tcPr>
          <w:p w:rsidR="00593D16" w:rsidRPr="00D12EC1" w:rsidRDefault="00593D16" w:rsidP="00805A2C">
            <w:pPr>
              <w:autoSpaceDE w:val="0"/>
              <w:autoSpaceDN w:val="0"/>
              <w:adjustRightInd w:val="0"/>
              <w:rPr>
                <w:rFonts w:cs="Tahoma-Bold"/>
                <w:b/>
                <w:bCs/>
                <w:color w:val="000000"/>
              </w:rPr>
            </w:pPr>
            <w:r w:rsidRPr="00D12EC1">
              <w:rPr>
                <w:rFonts w:cs="Tahoma-Bold"/>
                <w:b/>
                <w:bCs/>
                <w:color w:val="000000"/>
              </w:rPr>
              <w:t>Note: mentors will be asked to comment on the status of this project (yellow column) using  the scoring system shown below</w:t>
            </w:r>
          </w:p>
          <w:p w:rsidR="00593D16" w:rsidRPr="00D12EC1" w:rsidRDefault="00593D16" w:rsidP="00805A2C">
            <w:pPr>
              <w:autoSpaceDE w:val="0"/>
              <w:autoSpaceDN w:val="0"/>
              <w:adjustRightInd w:val="0"/>
              <w:rPr>
                <w:rFonts w:cs="Tahoma-Bold"/>
                <w:b/>
                <w:bCs/>
                <w:color w:val="000000"/>
              </w:rPr>
            </w:pPr>
          </w:p>
        </w:tc>
      </w:tr>
      <w:tr w:rsidR="0094113A" w:rsidRPr="00D12EC1" w:rsidTr="00DC15B6">
        <w:trPr>
          <w:trHeight w:val="30"/>
        </w:trPr>
        <w:tc>
          <w:tcPr>
            <w:tcW w:w="2041" w:type="dxa"/>
          </w:tcPr>
          <w:p w:rsidR="00676664" w:rsidRPr="00D12EC1" w:rsidRDefault="00676664" w:rsidP="00676664">
            <w:pPr>
              <w:autoSpaceDE w:val="0"/>
              <w:autoSpaceDN w:val="0"/>
              <w:adjustRightInd w:val="0"/>
              <w:rPr>
                <w:rFonts w:cs="Tahoma-Bold"/>
                <w:b/>
                <w:bCs/>
                <w:color w:val="000000"/>
              </w:rPr>
            </w:pPr>
            <w:r w:rsidRPr="00D12EC1">
              <w:rPr>
                <w:rFonts w:cs="Tahoma-Bold"/>
                <w:bCs/>
                <w:color w:val="000000"/>
              </w:rPr>
              <w:t>Milestones</w:t>
            </w:r>
          </w:p>
        </w:tc>
        <w:tc>
          <w:tcPr>
            <w:tcW w:w="6292" w:type="dxa"/>
            <w:gridSpan w:val="2"/>
          </w:tcPr>
          <w:p w:rsidR="00676664" w:rsidRPr="00D12EC1" w:rsidRDefault="00676664" w:rsidP="00676664">
            <w:pPr>
              <w:autoSpaceDE w:val="0"/>
              <w:autoSpaceDN w:val="0"/>
              <w:adjustRightInd w:val="0"/>
              <w:rPr>
                <w:rFonts w:cs="Tahoma-Bold"/>
                <w:b/>
                <w:bCs/>
                <w:color w:val="000000"/>
              </w:rPr>
            </w:pPr>
            <w:r w:rsidRPr="00D12EC1">
              <w:rPr>
                <w:rFonts w:cs="Tahoma-Bold"/>
                <w:bCs/>
                <w:color w:val="000000"/>
              </w:rPr>
              <w:t>Comments + Any Action required</w:t>
            </w:r>
          </w:p>
        </w:tc>
        <w:tc>
          <w:tcPr>
            <w:tcW w:w="2149" w:type="dxa"/>
          </w:tcPr>
          <w:p w:rsidR="00676664" w:rsidRDefault="00676664" w:rsidP="00676664">
            <w:pPr>
              <w:autoSpaceDE w:val="0"/>
              <w:autoSpaceDN w:val="0"/>
              <w:adjustRightInd w:val="0"/>
              <w:rPr>
                <w:rFonts w:cs="Tahoma-Bold"/>
                <w:b/>
                <w:bCs/>
                <w:color w:val="000000"/>
              </w:rPr>
            </w:pPr>
            <w:r>
              <w:rPr>
                <w:rFonts w:cs="Tahoma-Bold"/>
                <w:b/>
                <w:bCs/>
                <w:color w:val="000000"/>
              </w:rPr>
              <w:t>Score</w:t>
            </w:r>
          </w:p>
          <w:p w:rsidR="00676664" w:rsidRPr="00D12EC1" w:rsidRDefault="00676664" w:rsidP="00676664">
            <w:pPr>
              <w:autoSpaceDE w:val="0"/>
              <w:autoSpaceDN w:val="0"/>
              <w:adjustRightInd w:val="0"/>
              <w:rPr>
                <w:rFonts w:cs="Tahoma-Bold"/>
                <w:b/>
                <w:bCs/>
                <w:color w:val="000000"/>
              </w:rPr>
            </w:pPr>
            <w:r>
              <w:rPr>
                <w:rFonts w:cs="Tahoma-Bold"/>
                <w:b/>
                <w:bCs/>
                <w:color w:val="000000"/>
              </w:rPr>
              <w:t>R/A/G</w:t>
            </w:r>
          </w:p>
        </w:tc>
      </w:tr>
      <w:tr w:rsidR="0094113A" w:rsidRPr="00D12EC1" w:rsidTr="00DC15B6">
        <w:trPr>
          <w:trHeight w:val="30"/>
        </w:trPr>
        <w:tc>
          <w:tcPr>
            <w:tcW w:w="2041" w:type="dxa"/>
          </w:tcPr>
          <w:p w:rsidR="00676664" w:rsidRPr="00D12EC1" w:rsidRDefault="00676664" w:rsidP="00676664">
            <w:pPr>
              <w:autoSpaceDE w:val="0"/>
              <w:autoSpaceDN w:val="0"/>
              <w:adjustRightInd w:val="0"/>
            </w:pPr>
            <w:r w:rsidRPr="00D12EC1">
              <w:t>1.1</w:t>
            </w:r>
          </w:p>
        </w:tc>
        <w:tc>
          <w:tcPr>
            <w:tcW w:w="6292" w:type="dxa"/>
            <w:gridSpan w:val="2"/>
          </w:tcPr>
          <w:p w:rsidR="00676664" w:rsidRPr="00D12EC1" w:rsidRDefault="00676664" w:rsidP="00676664">
            <w:pPr>
              <w:autoSpaceDE w:val="0"/>
              <w:autoSpaceDN w:val="0"/>
              <w:adjustRightInd w:val="0"/>
            </w:pPr>
            <w:r w:rsidRPr="00D12EC1">
              <w:t>Seed/samples/fungicide supplied to RRES for sensitivity assays.</w:t>
            </w:r>
          </w:p>
        </w:tc>
        <w:tc>
          <w:tcPr>
            <w:tcW w:w="2149" w:type="dxa"/>
            <w:shd w:val="clear" w:color="auto" w:fill="008000"/>
          </w:tcPr>
          <w:p w:rsidR="00676664" w:rsidRPr="00D12EC1" w:rsidRDefault="00676664" w:rsidP="00676664">
            <w:pPr>
              <w:autoSpaceDE w:val="0"/>
              <w:autoSpaceDN w:val="0"/>
              <w:adjustRightInd w:val="0"/>
              <w:rPr>
                <w:rFonts w:cs="Tahoma-Bold"/>
                <w:b/>
                <w:bCs/>
                <w:color w:val="000000"/>
              </w:rPr>
            </w:pPr>
            <w:r>
              <w:rPr>
                <w:rFonts w:cs="Tahoma-Bold"/>
                <w:bCs/>
                <w:color w:val="000000"/>
              </w:rPr>
              <w:t>G</w:t>
            </w:r>
          </w:p>
        </w:tc>
      </w:tr>
      <w:tr w:rsidR="0094113A" w:rsidRPr="00D12EC1" w:rsidTr="00DC15B6">
        <w:trPr>
          <w:trHeight w:val="20"/>
        </w:trPr>
        <w:tc>
          <w:tcPr>
            <w:tcW w:w="2041" w:type="dxa"/>
          </w:tcPr>
          <w:p w:rsidR="00676664" w:rsidRPr="00D12EC1" w:rsidRDefault="00676664" w:rsidP="00676664">
            <w:pPr>
              <w:autoSpaceDE w:val="0"/>
              <w:autoSpaceDN w:val="0"/>
              <w:adjustRightInd w:val="0"/>
              <w:rPr>
                <w:rFonts w:cs="Tahoma-Bold"/>
                <w:b/>
                <w:bCs/>
                <w:color w:val="000000"/>
              </w:rPr>
            </w:pPr>
            <w:r w:rsidRPr="00D12EC1">
              <w:t>1.2</w:t>
            </w:r>
          </w:p>
        </w:tc>
        <w:tc>
          <w:tcPr>
            <w:tcW w:w="6292" w:type="dxa"/>
            <w:gridSpan w:val="2"/>
          </w:tcPr>
          <w:p w:rsidR="00676664" w:rsidRPr="00D12EC1" w:rsidRDefault="00676664" w:rsidP="00676664">
            <w:pPr>
              <w:autoSpaceDE w:val="0"/>
              <w:autoSpaceDN w:val="0"/>
              <w:adjustRightInd w:val="0"/>
              <w:rPr>
                <w:rFonts w:cs="Tahoma-Bold"/>
                <w:b/>
                <w:bCs/>
                <w:color w:val="000000"/>
              </w:rPr>
            </w:pPr>
            <w:r w:rsidRPr="00D12EC1">
              <w:t xml:space="preserve"> Tests completed with rust and cercospora samples – to be repeated in 2016</w:t>
            </w:r>
          </w:p>
        </w:tc>
        <w:tc>
          <w:tcPr>
            <w:tcW w:w="2149" w:type="dxa"/>
            <w:shd w:val="clear" w:color="auto" w:fill="008000"/>
          </w:tcPr>
          <w:p w:rsidR="00676664" w:rsidRPr="00D12EC1" w:rsidRDefault="00676664" w:rsidP="00676664">
            <w:pPr>
              <w:autoSpaceDE w:val="0"/>
              <w:autoSpaceDN w:val="0"/>
              <w:adjustRightInd w:val="0"/>
              <w:rPr>
                <w:rFonts w:cs="Tahoma-Bold"/>
                <w:b/>
                <w:bCs/>
                <w:color w:val="000000"/>
              </w:rPr>
            </w:pPr>
            <w:r>
              <w:rPr>
                <w:rFonts w:cs="Tahoma-Bold"/>
                <w:bCs/>
                <w:color w:val="000000"/>
              </w:rPr>
              <w:t>G</w:t>
            </w:r>
          </w:p>
        </w:tc>
      </w:tr>
      <w:tr w:rsidR="0094113A" w:rsidRPr="00D12EC1" w:rsidTr="00DC15B6">
        <w:trPr>
          <w:trHeight w:val="20"/>
        </w:trPr>
        <w:tc>
          <w:tcPr>
            <w:tcW w:w="2041" w:type="dxa"/>
          </w:tcPr>
          <w:p w:rsidR="00676664" w:rsidRPr="00D12EC1" w:rsidRDefault="00676664" w:rsidP="00676664">
            <w:pPr>
              <w:autoSpaceDE w:val="0"/>
              <w:autoSpaceDN w:val="0"/>
              <w:adjustRightInd w:val="0"/>
              <w:rPr>
                <w:rFonts w:cs="Tahoma-Bold"/>
                <w:b/>
                <w:bCs/>
                <w:color w:val="000000"/>
              </w:rPr>
            </w:pPr>
            <w:r w:rsidRPr="00D12EC1">
              <w:t>2.1</w:t>
            </w:r>
          </w:p>
        </w:tc>
        <w:tc>
          <w:tcPr>
            <w:tcW w:w="6292" w:type="dxa"/>
            <w:gridSpan w:val="2"/>
          </w:tcPr>
          <w:p w:rsidR="00676664" w:rsidRPr="00D12EC1" w:rsidRDefault="00676664" w:rsidP="00676664">
            <w:pPr>
              <w:autoSpaceDE w:val="0"/>
              <w:autoSpaceDN w:val="0"/>
              <w:adjustRightInd w:val="0"/>
              <w:rPr>
                <w:rFonts w:cs="Tahoma-Bold"/>
                <w:b/>
                <w:bCs/>
                <w:color w:val="000000"/>
              </w:rPr>
            </w:pPr>
            <w:r w:rsidRPr="00D12EC1">
              <w:t>Additional fungicide treatments will also be included (i.e. Armure and Priori Extra from Syngenta).</w:t>
            </w:r>
          </w:p>
        </w:tc>
        <w:tc>
          <w:tcPr>
            <w:tcW w:w="2149" w:type="dxa"/>
            <w:shd w:val="clear" w:color="auto" w:fill="008000"/>
          </w:tcPr>
          <w:p w:rsidR="00676664" w:rsidRPr="00D12EC1" w:rsidRDefault="00676664" w:rsidP="00676664">
            <w:pPr>
              <w:autoSpaceDE w:val="0"/>
              <w:autoSpaceDN w:val="0"/>
              <w:adjustRightInd w:val="0"/>
              <w:rPr>
                <w:rFonts w:cs="Tahoma-Bold"/>
                <w:b/>
                <w:bCs/>
                <w:color w:val="000000"/>
              </w:rPr>
            </w:pPr>
            <w:r>
              <w:rPr>
                <w:rFonts w:cs="Tahoma-Bold"/>
                <w:bCs/>
                <w:color w:val="000000"/>
              </w:rPr>
              <w:t>G</w:t>
            </w:r>
          </w:p>
        </w:tc>
      </w:tr>
      <w:tr w:rsidR="0094113A" w:rsidRPr="00D12EC1" w:rsidTr="00DC15B6">
        <w:trPr>
          <w:trHeight w:val="20"/>
        </w:trPr>
        <w:tc>
          <w:tcPr>
            <w:tcW w:w="2041" w:type="dxa"/>
          </w:tcPr>
          <w:p w:rsidR="00676664" w:rsidRPr="00D12EC1" w:rsidRDefault="00676664" w:rsidP="00676664">
            <w:pPr>
              <w:autoSpaceDE w:val="0"/>
              <w:autoSpaceDN w:val="0"/>
              <w:adjustRightInd w:val="0"/>
              <w:rPr>
                <w:rFonts w:cs="Tahoma-Bold"/>
                <w:b/>
                <w:bCs/>
                <w:color w:val="000000"/>
              </w:rPr>
            </w:pPr>
            <w:r w:rsidRPr="00D12EC1">
              <w:t>2.2</w:t>
            </w:r>
          </w:p>
        </w:tc>
        <w:tc>
          <w:tcPr>
            <w:tcW w:w="6292" w:type="dxa"/>
            <w:gridSpan w:val="2"/>
          </w:tcPr>
          <w:p w:rsidR="00676664" w:rsidRPr="00D12EC1" w:rsidRDefault="00676664" w:rsidP="00676664">
            <w:pPr>
              <w:autoSpaceDE w:val="0"/>
              <w:autoSpaceDN w:val="0"/>
              <w:adjustRightInd w:val="0"/>
              <w:rPr>
                <w:rFonts w:cs="Tahoma-Bold"/>
                <w:b/>
                <w:bCs/>
                <w:color w:val="000000"/>
              </w:rPr>
            </w:pPr>
            <w:r w:rsidRPr="00D12EC1">
              <w:t xml:space="preserve">No resistant isolates were found </w:t>
            </w:r>
          </w:p>
        </w:tc>
        <w:tc>
          <w:tcPr>
            <w:tcW w:w="2149" w:type="dxa"/>
            <w:shd w:val="clear" w:color="auto" w:fill="008000"/>
          </w:tcPr>
          <w:p w:rsidR="00676664" w:rsidRPr="00D12EC1" w:rsidRDefault="00676664" w:rsidP="00676664">
            <w:pPr>
              <w:autoSpaceDE w:val="0"/>
              <w:autoSpaceDN w:val="0"/>
              <w:adjustRightInd w:val="0"/>
              <w:rPr>
                <w:rFonts w:cs="Tahoma-Bold"/>
                <w:b/>
                <w:bCs/>
                <w:color w:val="000000"/>
              </w:rPr>
            </w:pPr>
            <w:r>
              <w:rPr>
                <w:rFonts w:cs="Tahoma-Bold"/>
                <w:bCs/>
                <w:color w:val="000000"/>
              </w:rPr>
              <w:t>G</w:t>
            </w:r>
          </w:p>
        </w:tc>
      </w:tr>
      <w:tr w:rsidR="0094113A" w:rsidRPr="00D12EC1" w:rsidTr="00DC15B6">
        <w:trPr>
          <w:trHeight w:val="20"/>
        </w:trPr>
        <w:tc>
          <w:tcPr>
            <w:tcW w:w="2041" w:type="dxa"/>
          </w:tcPr>
          <w:p w:rsidR="00676664" w:rsidRPr="00D12EC1" w:rsidRDefault="00676664" w:rsidP="00676664">
            <w:pPr>
              <w:autoSpaceDE w:val="0"/>
              <w:autoSpaceDN w:val="0"/>
              <w:adjustRightInd w:val="0"/>
              <w:rPr>
                <w:rFonts w:cs="Tahoma-Bold"/>
                <w:b/>
                <w:bCs/>
                <w:color w:val="000000"/>
              </w:rPr>
            </w:pPr>
            <w:r w:rsidRPr="00D12EC1">
              <w:t>2.1</w:t>
            </w:r>
          </w:p>
        </w:tc>
        <w:tc>
          <w:tcPr>
            <w:tcW w:w="6292" w:type="dxa"/>
            <w:gridSpan w:val="2"/>
          </w:tcPr>
          <w:p w:rsidR="00676664" w:rsidRPr="00D12EC1" w:rsidRDefault="00676664" w:rsidP="00676664">
            <w:pPr>
              <w:autoSpaceDE w:val="0"/>
              <w:autoSpaceDN w:val="0"/>
              <w:adjustRightInd w:val="0"/>
              <w:rPr>
                <w:rFonts w:cs="Tahoma-Bold"/>
                <w:b/>
                <w:bCs/>
                <w:color w:val="000000"/>
              </w:rPr>
            </w:pPr>
            <w:r w:rsidRPr="00D12EC1">
              <w:t>TE buffer heated with mechanical disruption.</w:t>
            </w:r>
          </w:p>
        </w:tc>
        <w:tc>
          <w:tcPr>
            <w:tcW w:w="2149" w:type="dxa"/>
            <w:shd w:val="clear" w:color="auto" w:fill="008000"/>
          </w:tcPr>
          <w:p w:rsidR="00676664" w:rsidRPr="00D12EC1" w:rsidRDefault="00676664" w:rsidP="00676664">
            <w:pPr>
              <w:autoSpaceDE w:val="0"/>
              <w:autoSpaceDN w:val="0"/>
              <w:adjustRightInd w:val="0"/>
              <w:rPr>
                <w:rFonts w:cs="Tahoma-Bold"/>
                <w:b/>
                <w:bCs/>
                <w:color w:val="000000"/>
              </w:rPr>
            </w:pPr>
            <w:r>
              <w:rPr>
                <w:rFonts w:cs="Tahoma-Bold"/>
                <w:bCs/>
                <w:color w:val="000000"/>
              </w:rPr>
              <w:t>G</w:t>
            </w:r>
          </w:p>
        </w:tc>
      </w:tr>
      <w:tr w:rsidR="0094113A" w:rsidRPr="00D12EC1" w:rsidTr="00DC15B6">
        <w:trPr>
          <w:trHeight w:val="20"/>
        </w:trPr>
        <w:tc>
          <w:tcPr>
            <w:tcW w:w="2041" w:type="dxa"/>
          </w:tcPr>
          <w:p w:rsidR="00676664" w:rsidRPr="00D12EC1" w:rsidRDefault="00676664" w:rsidP="00676664">
            <w:pPr>
              <w:autoSpaceDE w:val="0"/>
              <w:autoSpaceDN w:val="0"/>
              <w:adjustRightInd w:val="0"/>
              <w:rPr>
                <w:rFonts w:cs="Tahoma-Bold"/>
                <w:b/>
                <w:bCs/>
                <w:color w:val="000000"/>
              </w:rPr>
            </w:pPr>
            <w:r w:rsidRPr="00D12EC1">
              <w:t>2.2</w:t>
            </w:r>
          </w:p>
        </w:tc>
        <w:tc>
          <w:tcPr>
            <w:tcW w:w="6292" w:type="dxa"/>
            <w:gridSpan w:val="2"/>
          </w:tcPr>
          <w:p w:rsidR="00676664" w:rsidRPr="00D12EC1" w:rsidRDefault="00676664" w:rsidP="00676664">
            <w:pPr>
              <w:autoSpaceDE w:val="0"/>
              <w:autoSpaceDN w:val="0"/>
              <w:adjustRightInd w:val="0"/>
              <w:rPr>
                <w:rFonts w:cs="Tahoma-Bold"/>
                <w:b/>
                <w:bCs/>
                <w:color w:val="000000"/>
              </w:rPr>
            </w:pPr>
            <w:r w:rsidRPr="00D12EC1">
              <w:t xml:space="preserve">Sequences of  ITS genes from Uromyces betae, Erysiphe betae, Ramularia beticola, Cercospora beticola obtained. </w:t>
            </w:r>
          </w:p>
        </w:tc>
        <w:tc>
          <w:tcPr>
            <w:tcW w:w="2149" w:type="dxa"/>
            <w:shd w:val="clear" w:color="auto" w:fill="008000"/>
          </w:tcPr>
          <w:p w:rsidR="00676664" w:rsidRPr="00D12EC1" w:rsidRDefault="00676664" w:rsidP="00676664">
            <w:pPr>
              <w:autoSpaceDE w:val="0"/>
              <w:autoSpaceDN w:val="0"/>
              <w:adjustRightInd w:val="0"/>
              <w:rPr>
                <w:rFonts w:cs="Tahoma-Bold"/>
                <w:b/>
                <w:bCs/>
                <w:color w:val="000000"/>
              </w:rPr>
            </w:pPr>
            <w:r>
              <w:rPr>
                <w:rFonts w:cs="Tahoma-Bold"/>
                <w:bCs/>
                <w:color w:val="000000"/>
              </w:rPr>
              <w:t>G</w:t>
            </w:r>
          </w:p>
        </w:tc>
      </w:tr>
      <w:tr w:rsidR="0094113A" w:rsidRPr="00D12EC1" w:rsidTr="00DC15B6">
        <w:trPr>
          <w:trHeight w:val="20"/>
        </w:trPr>
        <w:tc>
          <w:tcPr>
            <w:tcW w:w="2041" w:type="dxa"/>
          </w:tcPr>
          <w:p w:rsidR="00676664" w:rsidRPr="00D12EC1" w:rsidRDefault="00676664" w:rsidP="00676664">
            <w:pPr>
              <w:autoSpaceDE w:val="0"/>
              <w:autoSpaceDN w:val="0"/>
              <w:adjustRightInd w:val="0"/>
              <w:rPr>
                <w:rFonts w:cs="Tahoma-Bold"/>
                <w:b/>
                <w:bCs/>
                <w:color w:val="000000"/>
              </w:rPr>
            </w:pPr>
            <w:r w:rsidRPr="00D12EC1">
              <w:t>2.3</w:t>
            </w:r>
          </w:p>
        </w:tc>
        <w:tc>
          <w:tcPr>
            <w:tcW w:w="6292" w:type="dxa"/>
            <w:gridSpan w:val="2"/>
          </w:tcPr>
          <w:p w:rsidR="00676664" w:rsidRPr="00D12EC1" w:rsidRDefault="00676664" w:rsidP="00676664">
            <w:pPr>
              <w:autoSpaceDE w:val="0"/>
              <w:autoSpaceDN w:val="0"/>
              <w:adjustRightInd w:val="0"/>
              <w:rPr>
                <w:rFonts w:cs="Tahoma-Bold"/>
                <w:b/>
                <w:bCs/>
                <w:color w:val="000000"/>
              </w:rPr>
            </w:pPr>
            <w:r w:rsidRPr="00D12EC1">
              <w:t>Primers designed for LAMP assay for powdery mildew (beta tubulin) and rust (</w:t>
            </w:r>
            <w:r>
              <w:t>cytochrome b</w:t>
            </w:r>
            <w:r w:rsidRPr="00D12EC1">
              <w:t>).</w:t>
            </w:r>
          </w:p>
        </w:tc>
        <w:tc>
          <w:tcPr>
            <w:tcW w:w="2149" w:type="dxa"/>
            <w:shd w:val="clear" w:color="auto" w:fill="008000"/>
          </w:tcPr>
          <w:p w:rsidR="00676664" w:rsidRPr="00D12EC1" w:rsidRDefault="00676664" w:rsidP="00676664">
            <w:pPr>
              <w:autoSpaceDE w:val="0"/>
              <w:autoSpaceDN w:val="0"/>
              <w:adjustRightInd w:val="0"/>
              <w:rPr>
                <w:rFonts w:cs="Tahoma-Bold"/>
                <w:b/>
                <w:bCs/>
                <w:color w:val="000000"/>
              </w:rPr>
            </w:pPr>
            <w:r>
              <w:rPr>
                <w:rFonts w:cs="Tahoma-Bold"/>
                <w:bCs/>
                <w:color w:val="000000"/>
              </w:rPr>
              <w:t>G</w:t>
            </w:r>
          </w:p>
        </w:tc>
      </w:tr>
      <w:tr w:rsidR="0094113A" w:rsidRPr="00D12EC1" w:rsidTr="00DC15B6">
        <w:trPr>
          <w:trHeight w:val="20"/>
        </w:trPr>
        <w:tc>
          <w:tcPr>
            <w:tcW w:w="2041" w:type="dxa"/>
          </w:tcPr>
          <w:p w:rsidR="00676664" w:rsidRPr="00D12EC1" w:rsidRDefault="00676664" w:rsidP="00676664">
            <w:pPr>
              <w:autoSpaceDE w:val="0"/>
              <w:autoSpaceDN w:val="0"/>
              <w:adjustRightInd w:val="0"/>
              <w:rPr>
                <w:rFonts w:cs="Tahoma-Bold"/>
                <w:b/>
                <w:bCs/>
                <w:color w:val="000000"/>
              </w:rPr>
            </w:pPr>
            <w:r w:rsidRPr="00D12EC1">
              <w:t>2.4</w:t>
            </w:r>
          </w:p>
        </w:tc>
        <w:tc>
          <w:tcPr>
            <w:tcW w:w="6292" w:type="dxa"/>
            <w:gridSpan w:val="2"/>
          </w:tcPr>
          <w:p w:rsidR="00676664" w:rsidRPr="00D12EC1" w:rsidRDefault="00676664" w:rsidP="00676664">
            <w:pPr>
              <w:autoSpaceDE w:val="0"/>
              <w:autoSpaceDN w:val="0"/>
              <w:adjustRightInd w:val="0"/>
              <w:rPr>
                <w:rFonts w:cs="Tahoma-Bold"/>
                <w:b/>
                <w:bCs/>
                <w:color w:val="000000"/>
              </w:rPr>
            </w:pPr>
            <w:r w:rsidRPr="00D12EC1">
              <w:t>Primers validated with the known amount of spores (slides). Method is being used to analyse the spore tapes samples.</w:t>
            </w:r>
          </w:p>
        </w:tc>
        <w:tc>
          <w:tcPr>
            <w:tcW w:w="2149" w:type="dxa"/>
            <w:shd w:val="clear" w:color="auto" w:fill="008000"/>
          </w:tcPr>
          <w:p w:rsidR="00676664" w:rsidRPr="00D12EC1" w:rsidRDefault="00676664" w:rsidP="00676664">
            <w:pPr>
              <w:autoSpaceDE w:val="0"/>
              <w:autoSpaceDN w:val="0"/>
              <w:adjustRightInd w:val="0"/>
              <w:rPr>
                <w:rFonts w:cs="Tahoma-Bold"/>
                <w:b/>
                <w:bCs/>
                <w:color w:val="000000"/>
              </w:rPr>
            </w:pPr>
            <w:r>
              <w:rPr>
                <w:rFonts w:cs="Tahoma-Bold"/>
                <w:bCs/>
                <w:color w:val="000000"/>
              </w:rPr>
              <w:t>G</w:t>
            </w:r>
          </w:p>
        </w:tc>
      </w:tr>
      <w:tr w:rsidR="0094113A" w:rsidRPr="00D12EC1" w:rsidTr="00DC15B6">
        <w:trPr>
          <w:trHeight w:val="20"/>
        </w:trPr>
        <w:tc>
          <w:tcPr>
            <w:tcW w:w="2041" w:type="dxa"/>
          </w:tcPr>
          <w:p w:rsidR="00676664" w:rsidRPr="00D12EC1" w:rsidRDefault="00676664" w:rsidP="00676664">
            <w:pPr>
              <w:autoSpaceDE w:val="0"/>
              <w:autoSpaceDN w:val="0"/>
              <w:adjustRightInd w:val="0"/>
              <w:rPr>
                <w:rFonts w:cs="Tahoma-Bold"/>
                <w:b/>
                <w:bCs/>
                <w:color w:val="000000"/>
              </w:rPr>
            </w:pPr>
          </w:p>
        </w:tc>
        <w:tc>
          <w:tcPr>
            <w:tcW w:w="6292" w:type="dxa"/>
            <w:gridSpan w:val="2"/>
          </w:tcPr>
          <w:p w:rsidR="00676664" w:rsidRPr="00D12EC1" w:rsidRDefault="00676664" w:rsidP="00676664">
            <w:pPr>
              <w:autoSpaceDE w:val="0"/>
              <w:autoSpaceDN w:val="0"/>
              <w:adjustRightInd w:val="0"/>
              <w:rPr>
                <w:rFonts w:cs="Tahoma-Bold"/>
                <w:b/>
                <w:bCs/>
                <w:color w:val="000000"/>
              </w:rPr>
            </w:pPr>
          </w:p>
        </w:tc>
        <w:tc>
          <w:tcPr>
            <w:tcW w:w="2149" w:type="dxa"/>
            <w:shd w:val="clear" w:color="auto" w:fill="008000"/>
          </w:tcPr>
          <w:p w:rsidR="00676664" w:rsidRPr="00D12EC1" w:rsidRDefault="00676664" w:rsidP="00676664">
            <w:pPr>
              <w:autoSpaceDE w:val="0"/>
              <w:autoSpaceDN w:val="0"/>
              <w:adjustRightInd w:val="0"/>
              <w:rPr>
                <w:rFonts w:cs="Tahoma-Bold"/>
                <w:b/>
                <w:bCs/>
                <w:color w:val="000000"/>
              </w:rPr>
            </w:pPr>
            <w:r>
              <w:rPr>
                <w:rFonts w:cs="Tahoma-Bold"/>
                <w:bCs/>
                <w:color w:val="000000"/>
              </w:rPr>
              <w:t>G</w:t>
            </w:r>
          </w:p>
        </w:tc>
      </w:tr>
      <w:tr w:rsidR="0094113A" w:rsidRPr="00D12EC1" w:rsidTr="00DC15B6">
        <w:trPr>
          <w:trHeight w:val="20"/>
        </w:trPr>
        <w:tc>
          <w:tcPr>
            <w:tcW w:w="2041" w:type="dxa"/>
          </w:tcPr>
          <w:p w:rsidR="00676664" w:rsidRPr="00D12EC1" w:rsidRDefault="00676664" w:rsidP="00676664">
            <w:pPr>
              <w:autoSpaceDE w:val="0"/>
              <w:autoSpaceDN w:val="0"/>
              <w:adjustRightInd w:val="0"/>
              <w:rPr>
                <w:rFonts w:cs="Tahoma-Bold"/>
                <w:b/>
                <w:bCs/>
                <w:color w:val="000000"/>
              </w:rPr>
            </w:pPr>
            <w:r w:rsidRPr="00D12EC1">
              <w:t>2.5</w:t>
            </w:r>
          </w:p>
        </w:tc>
        <w:tc>
          <w:tcPr>
            <w:tcW w:w="6292" w:type="dxa"/>
            <w:gridSpan w:val="2"/>
          </w:tcPr>
          <w:p w:rsidR="00676664" w:rsidRPr="00D12EC1" w:rsidRDefault="00676664" w:rsidP="00676664">
            <w:pPr>
              <w:autoSpaceDE w:val="0"/>
              <w:autoSpaceDN w:val="0"/>
              <w:adjustRightInd w:val="0"/>
              <w:rPr>
                <w:rFonts w:cs="Tahoma-Bold"/>
                <w:b/>
                <w:bCs/>
                <w:color w:val="000000"/>
              </w:rPr>
            </w:pPr>
            <w:r w:rsidRPr="00D12EC1">
              <w:rPr>
                <w:i/>
              </w:rPr>
              <w:t>C. beticola</w:t>
            </w:r>
            <w:r w:rsidRPr="00D12EC1">
              <w:t xml:space="preserve"> LAMP assay designed based on tubulin gene </w:t>
            </w:r>
          </w:p>
        </w:tc>
        <w:tc>
          <w:tcPr>
            <w:tcW w:w="2149" w:type="dxa"/>
            <w:shd w:val="clear" w:color="auto" w:fill="008000"/>
          </w:tcPr>
          <w:p w:rsidR="00676664" w:rsidRPr="00D12EC1" w:rsidRDefault="00676664" w:rsidP="00676664">
            <w:pPr>
              <w:autoSpaceDE w:val="0"/>
              <w:autoSpaceDN w:val="0"/>
              <w:adjustRightInd w:val="0"/>
              <w:rPr>
                <w:rFonts w:cs="Tahoma-Bold"/>
                <w:b/>
                <w:bCs/>
                <w:color w:val="000000"/>
              </w:rPr>
            </w:pPr>
            <w:r>
              <w:rPr>
                <w:rFonts w:cs="Tahoma-Bold"/>
                <w:bCs/>
                <w:color w:val="000000"/>
              </w:rPr>
              <w:t>G</w:t>
            </w:r>
          </w:p>
        </w:tc>
      </w:tr>
      <w:tr w:rsidR="0094113A" w:rsidRPr="00D12EC1" w:rsidTr="00DC15B6">
        <w:trPr>
          <w:trHeight w:val="20"/>
        </w:trPr>
        <w:tc>
          <w:tcPr>
            <w:tcW w:w="2041" w:type="dxa"/>
          </w:tcPr>
          <w:p w:rsidR="00676664" w:rsidRPr="00D12EC1" w:rsidRDefault="00676664" w:rsidP="00676664">
            <w:pPr>
              <w:autoSpaceDE w:val="0"/>
              <w:autoSpaceDN w:val="0"/>
              <w:adjustRightInd w:val="0"/>
              <w:rPr>
                <w:rFonts w:cs="Tahoma-Bold"/>
                <w:b/>
                <w:bCs/>
                <w:color w:val="000000"/>
              </w:rPr>
            </w:pPr>
            <w:r w:rsidRPr="00D12EC1">
              <w:t>2.6</w:t>
            </w:r>
          </w:p>
        </w:tc>
        <w:tc>
          <w:tcPr>
            <w:tcW w:w="6292" w:type="dxa"/>
            <w:gridSpan w:val="2"/>
          </w:tcPr>
          <w:p w:rsidR="00676664" w:rsidRPr="00D12EC1" w:rsidRDefault="00676664" w:rsidP="00676664">
            <w:pPr>
              <w:autoSpaceDE w:val="0"/>
              <w:autoSpaceDN w:val="0"/>
              <w:adjustRightInd w:val="0"/>
              <w:rPr>
                <w:rFonts w:cs="Tahoma-Bold"/>
                <w:b/>
                <w:bCs/>
                <w:color w:val="000000"/>
              </w:rPr>
            </w:pPr>
            <w:r w:rsidRPr="00D12EC1">
              <w:t xml:space="preserve">LAMP assay optimised for 3 pathogens (rust, </w:t>
            </w:r>
            <w:r w:rsidRPr="00D12EC1">
              <w:rPr>
                <w:i/>
              </w:rPr>
              <w:t>C. beticola</w:t>
            </w:r>
            <w:r w:rsidRPr="00D12EC1">
              <w:t xml:space="preserve">  and powdery mildew). Ongoing development of the assay for </w:t>
            </w:r>
            <w:r w:rsidRPr="00D12EC1">
              <w:rPr>
                <w:i/>
              </w:rPr>
              <w:t>Ramularia</w:t>
            </w:r>
            <w:r w:rsidRPr="00D12EC1">
              <w:t xml:space="preserve"> detection </w:t>
            </w:r>
          </w:p>
        </w:tc>
        <w:tc>
          <w:tcPr>
            <w:tcW w:w="2149" w:type="dxa"/>
            <w:shd w:val="clear" w:color="auto" w:fill="008000"/>
          </w:tcPr>
          <w:p w:rsidR="00676664" w:rsidRPr="00D12EC1" w:rsidRDefault="00676664" w:rsidP="00676664">
            <w:pPr>
              <w:autoSpaceDE w:val="0"/>
              <w:autoSpaceDN w:val="0"/>
              <w:adjustRightInd w:val="0"/>
              <w:rPr>
                <w:rFonts w:cs="Tahoma-Bold"/>
                <w:b/>
                <w:bCs/>
                <w:color w:val="000000"/>
              </w:rPr>
            </w:pPr>
            <w:r>
              <w:rPr>
                <w:rFonts w:cs="Tahoma-Bold"/>
                <w:bCs/>
                <w:color w:val="000000"/>
              </w:rPr>
              <w:t>G</w:t>
            </w:r>
          </w:p>
        </w:tc>
      </w:tr>
      <w:tr w:rsidR="0094113A" w:rsidRPr="00D12EC1" w:rsidTr="00DC15B6">
        <w:trPr>
          <w:trHeight w:val="20"/>
        </w:trPr>
        <w:tc>
          <w:tcPr>
            <w:tcW w:w="2041" w:type="dxa"/>
          </w:tcPr>
          <w:p w:rsidR="00676664" w:rsidRPr="00D12EC1" w:rsidRDefault="00676664" w:rsidP="00676664">
            <w:pPr>
              <w:autoSpaceDE w:val="0"/>
              <w:autoSpaceDN w:val="0"/>
              <w:adjustRightInd w:val="0"/>
              <w:rPr>
                <w:rFonts w:cs="Tahoma-Bold"/>
                <w:b/>
                <w:bCs/>
                <w:color w:val="000000"/>
              </w:rPr>
            </w:pPr>
            <w:r w:rsidRPr="00D12EC1">
              <w:t xml:space="preserve">3.1 </w:t>
            </w:r>
          </w:p>
        </w:tc>
        <w:tc>
          <w:tcPr>
            <w:tcW w:w="6292" w:type="dxa"/>
            <w:gridSpan w:val="2"/>
          </w:tcPr>
          <w:p w:rsidR="00676664" w:rsidRPr="00D12EC1" w:rsidRDefault="00676664" w:rsidP="00676664">
            <w:pPr>
              <w:autoSpaceDE w:val="0"/>
              <w:autoSpaceDN w:val="0"/>
              <w:adjustRightInd w:val="0"/>
              <w:rPr>
                <w:rFonts w:cs="Tahoma-Bold"/>
                <w:b/>
                <w:bCs/>
                <w:color w:val="000000"/>
              </w:rPr>
            </w:pPr>
            <w:r w:rsidRPr="00D12EC1">
              <w:t xml:space="preserve"> Linked to milestone 3.6</w:t>
            </w:r>
          </w:p>
        </w:tc>
        <w:tc>
          <w:tcPr>
            <w:tcW w:w="2149" w:type="dxa"/>
            <w:shd w:val="clear" w:color="auto" w:fill="008000"/>
          </w:tcPr>
          <w:p w:rsidR="00676664" w:rsidRPr="00D12EC1" w:rsidRDefault="00676664" w:rsidP="00676664">
            <w:pPr>
              <w:autoSpaceDE w:val="0"/>
              <w:autoSpaceDN w:val="0"/>
              <w:adjustRightInd w:val="0"/>
              <w:rPr>
                <w:rFonts w:cs="Tahoma-Bold"/>
                <w:b/>
                <w:bCs/>
                <w:color w:val="000000"/>
              </w:rPr>
            </w:pPr>
            <w:r>
              <w:rPr>
                <w:rFonts w:cs="Tahoma-Bold"/>
                <w:bCs/>
                <w:color w:val="000000"/>
              </w:rPr>
              <w:t>G</w:t>
            </w:r>
          </w:p>
        </w:tc>
      </w:tr>
      <w:tr w:rsidR="0094113A" w:rsidRPr="00D12EC1" w:rsidTr="00DC15B6">
        <w:trPr>
          <w:trHeight w:val="20"/>
        </w:trPr>
        <w:tc>
          <w:tcPr>
            <w:tcW w:w="2041" w:type="dxa"/>
          </w:tcPr>
          <w:p w:rsidR="00676664" w:rsidRPr="00D12EC1" w:rsidRDefault="00676664" w:rsidP="00676664">
            <w:pPr>
              <w:autoSpaceDE w:val="0"/>
              <w:autoSpaceDN w:val="0"/>
              <w:adjustRightInd w:val="0"/>
              <w:rPr>
                <w:rFonts w:cs="Tahoma-Bold"/>
                <w:b/>
                <w:bCs/>
                <w:color w:val="000000"/>
              </w:rPr>
            </w:pPr>
            <w:r w:rsidRPr="00D12EC1">
              <w:t>3.2</w:t>
            </w:r>
          </w:p>
        </w:tc>
        <w:tc>
          <w:tcPr>
            <w:tcW w:w="6292" w:type="dxa"/>
            <w:gridSpan w:val="2"/>
          </w:tcPr>
          <w:p w:rsidR="00676664" w:rsidRPr="00D12EC1" w:rsidRDefault="00676664" w:rsidP="00676664">
            <w:pPr>
              <w:autoSpaceDE w:val="0"/>
              <w:autoSpaceDN w:val="0"/>
              <w:adjustRightInd w:val="0"/>
              <w:rPr>
                <w:rFonts w:cs="Tahoma-Bold"/>
                <w:b/>
                <w:bCs/>
                <w:color w:val="000000"/>
              </w:rPr>
            </w:pPr>
            <w:r w:rsidRPr="00D12EC1">
              <w:t xml:space="preserve"> Assay information now delivered.</w:t>
            </w:r>
          </w:p>
        </w:tc>
        <w:tc>
          <w:tcPr>
            <w:tcW w:w="2149" w:type="dxa"/>
            <w:shd w:val="clear" w:color="auto" w:fill="008000"/>
          </w:tcPr>
          <w:p w:rsidR="00676664" w:rsidRPr="00D12EC1" w:rsidRDefault="00676664" w:rsidP="00676664">
            <w:pPr>
              <w:autoSpaceDE w:val="0"/>
              <w:autoSpaceDN w:val="0"/>
              <w:adjustRightInd w:val="0"/>
              <w:rPr>
                <w:rFonts w:cs="Tahoma-Bold"/>
                <w:b/>
                <w:bCs/>
                <w:color w:val="000000"/>
              </w:rPr>
            </w:pPr>
            <w:r>
              <w:rPr>
                <w:rFonts w:cs="Tahoma-Bold"/>
                <w:bCs/>
                <w:color w:val="000000"/>
              </w:rPr>
              <w:t>G</w:t>
            </w:r>
          </w:p>
        </w:tc>
      </w:tr>
      <w:tr w:rsidR="0094113A" w:rsidRPr="00D12EC1" w:rsidTr="00DC15B6">
        <w:trPr>
          <w:trHeight w:val="20"/>
        </w:trPr>
        <w:tc>
          <w:tcPr>
            <w:tcW w:w="2041" w:type="dxa"/>
          </w:tcPr>
          <w:p w:rsidR="00676664" w:rsidRPr="00D12EC1" w:rsidRDefault="00676664" w:rsidP="00676664">
            <w:pPr>
              <w:autoSpaceDE w:val="0"/>
              <w:autoSpaceDN w:val="0"/>
              <w:adjustRightInd w:val="0"/>
              <w:rPr>
                <w:rFonts w:cs="Tahoma-Bold"/>
                <w:b/>
                <w:bCs/>
                <w:color w:val="000000"/>
              </w:rPr>
            </w:pPr>
            <w:r w:rsidRPr="00D12EC1">
              <w:t>3.3</w:t>
            </w:r>
          </w:p>
        </w:tc>
        <w:tc>
          <w:tcPr>
            <w:tcW w:w="6292" w:type="dxa"/>
            <w:gridSpan w:val="2"/>
          </w:tcPr>
          <w:p w:rsidR="00676664" w:rsidRPr="00D12EC1" w:rsidRDefault="00676664" w:rsidP="00676664">
            <w:pPr>
              <w:autoSpaceDE w:val="0"/>
              <w:autoSpaceDN w:val="0"/>
              <w:adjustRightInd w:val="0"/>
              <w:rPr>
                <w:rFonts w:cs="Tahoma-Bold"/>
                <w:b/>
                <w:bCs/>
                <w:color w:val="000000"/>
              </w:rPr>
            </w:pPr>
            <w:r w:rsidRPr="00D12EC1">
              <w:t>The prototype is now fully finished and operational.</w:t>
            </w:r>
          </w:p>
        </w:tc>
        <w:tc>
          <w:tcPr>
            <w:tcW w:w="2149" w:type="dxa"/>
            <w:shd w:val="clear" w:color="auto" w:fill="008000"/>
          </w:tcPr>
          <w:p w:rsidR="00676664" w:rsidRPr="00D12EC1" w:rsidRDefault="00676664" w:rsidP="00676664">
            <w:pPr>
              <w:autoSpaceDE w:val="0"/>
              <w:autoSpaceDN w:val="0"/>
              <w:adjustRightInd w:val="0"/>
              <w:rPr>
                <w:rFonts w:cs="Tahoma-Bold"/>
                <w:b/>
                <w:bCs/>
                <w:color w:val="000000"/>
              </w:rPr>
            </w:pPr>
            <w:r>
              <w:rPr>
                <w:rFonts w:cs="Tahoma-Bold"/>
                <w:bCs/>
                <w:color w:val="000000"/>
              </w:rPr>
              <w:t>G</w:t>
            </w:r>
          </w:p>
        </w:tc>
      </w:tr>
      <w:tr w:rsidR="0094113A" w:rsidRPr="00D12EC1" w:rsidTr="00DC15B6">
        <w:trPr>
          <w:trHeight w:val="20"/>
        </w:trPr>
        <w:tc>
          <w:tcPr>
            <w:tcW w:w="2041" w:type="dxa"/>
          </w:tcPr>
          <w:p w:rsidR="00676664" w:rsidRPr="00D12EC1" w:rsidRDefault="00676664" w:rsidP="00676664">
            <w:pPr>
              <w:autoSpaceDE w:val="0"/>
              <w:autoSpaceDN w:val="0"/>
              <w:adjustRightInd w:val="0"/>
              <w:rPr>
                <w:rFonts w:cs="Tahoma-Bold"/>
                <w:b/>
                <w:bCs/>
                <w:color w:val="000000"/>
              </w:rPr>
            </w:pPr>
            <w:r w:rsidRPr="00D12EC1">
              <w:t xml:space="preserve">3.4 </w:t>
            </w:r>
          </w:p>
        </w:tc>
        <w:tc>
          <w:tcPr>
            <w:tcW w:w="6292" w:type="dxa"/>
            <w:gridSpan w:val="2"/>
          </w:tcPr>
          <w:p w:rsidR="00676664" w:rsidRPr="00D12EC1" w:rsidRDefault="00676664" w:rsidP="00676664">
            <w:pPr>
              <w:autoSpaceDE w:val="0"/>
              <w:autoSpaceDN w:val="0"/>
              <w:adjustRightInd w:val="0"/>
              <w:rPr>
                <w:rFonts w:cs="Tahoma-Bold"/>
                <w:b/>
                <w:bCs/>
                <w:color w:val="000000"/>
              </w:rPr>
            </w:pPr>
            <w:r w:rsidRPr="00D12EC1">
              <w:t>The prototype testing phase is now completed.</w:t>
            </w:r>
          </w:p>
        </w:tc>
        <w:tc>
          <w:tcPr>
            <w:tcW w:w="2149" w:type="dxa"/>
            <w:shd w:val="clear" w:color="auto" w:fill="008000"/>
          </w:tcPr>
          <w:p w:rsidR="00676664" w:rsidRPr="00D12EC1" w:rsidRDefault="00676664" w:rsidP="00676664">
            <w:pPr>
              <w:autoSpaceDE w:val="0"/>
              <w:autoSpaceDN w:val="0"/>
              <w:adjustRightInd w:val="0"/>
              <w:rPr>
                <w:rFonts w:cs="Tahoma-Bold"/>
                <w:b/>
                <w:bCs/>
                <w:color w:val="000000"/>
              </w:rPr>
            </w:pPr>
            <w:r>
              <w:rPr>
                <w:rFonts w:cs="Tahoma-Bold"/>
                <w:bCs/>
                <w:color w:val="000000"/>
              </w:rPr>
              <w:t>G</w:t>
            </w:r>
          </w:p>
        </w:tc>
      </w:tr>
      <w:tr w:rsidR="0094113A" w:rsidRPr="00D12EC1" w:rsidTr="00DC15B6">
        <w:trPr>
          <w:trHeight w:val="20"/>
        </w:trPr>
        <w:tc>
          <w:tcPr>
            <w:tcW w:w="2041" w:type="dxa"/>
          </w:tcPr>
          <w:p w:rsidR="00676664" w:rsidRPr="00D12EC1" w:rsidRDefault="00676664" w:rsidP="00676664">
            <w:pPr>
              <w:autoSpaceDE w:val="0"/>
              <w:autoSpaceDN w:val="0"/>
              <w:adjustRightInd w:val="0"/>
              <w:rPr>
                <w:rFonts w:cs="Tahoma-Bold"/>
                <w:b/>
                <w:bCs/>
                <w:color w:val="000000"/>
              </w:rPr>
            </w:pPr>
            <w:r w:rsidRPr="00A71FE0">
              <w:rPr>
                <w:rFonts w:cs="Tahoma-Bold"/>
                <w:bCs/>
                <w:color w:val="000000"/>
              </w:rPr>
              <w:t>4.1</w:t>
            </w:r>
            <w:r>
              <w:rPr>
                <w:rFonts w:cs="Tahoma-Bold"/>
                <w:bCs/>
                <w:color w:val="000000"/>
              </w:rPr>
              <w:t xml:space="preserve"> and 4.2</w:t>
            </w:r>
          </w:p>
        </w:tc>
        <w:tc>
          <w:tcPr>
            <w:tcW w:w="6292" w:type="dxa"/>
            <w:gridSpan w:val="2"/>
          </w:tcPr>
          <w:p w:rsidR="00676664" w:rsidRPr="00D12EC1" w:rsidRDefault="00676664" w:rsidP="00676664">
            <w:pPr>
              <w:autoSpaceDE w:val="0"/>
              <w:autoSpaceDN w:val="0"/>
              <w:adjustRightInd w:val="0"/>
              <w:rPr>
                <w:rFonts w:cs="Tahoma-Bold"/>
                <w:b/>
                <w:bCs/>
                <w:color w:val="000000"/>
              </w:rPr>
            </w:pPr>
            <w:r w:rsidRPr="00D12EC1">
              <w:t>Fungicide trials remain</w:t>
            </w:r>
            <w:r>
              <w:t>ed</w:t>
            </w:r>
            <w:r w:rsidRPr="00D12EC1">
              <w:t xml:space="preserve"> in the ground until January 2017. Untreated seed  has been included in drilling. Weather Conditions have prevented aphicide trials taking place in 2016.</w:t>
            </w:r>
          </w:p>
        </w:tc>
        <w:tc>
          <w:tcPr>
            <w:tcW w:w="2149" w:type="dxa"/>
            <w:shd w:val="clear" w:color="auto" w:fill="008000"/>
          </w:tcPr>
          <w:p w:rsidR="00676664" w:rsidRPr="00D12EC1" w:rsidRDefault="00676664" w:rsidP="00676664">
            <w:pPr>
              <w:autoSpaceDE w:val="0"/>
              <w:autoSpaceDN w:val="0"/>
              <w:adjustRightInd w:val="0"/>
              <w:rPr>
                <w:rFonts w:cs="Tahoma-Bold"/>
                <w:b/>
                <w:bCs/>
                <w:color w:val="000000"/>
              </w:rPr>
            </w:pPr>
            <w:r>
              <w:rPr>
                <w:rFonts w:cs="Tahoma-Bold"/>
                <w:bCs/>
                <w:color w:val="000000"/>
              </w:rPr>
              <w:t>G</w:t>
            </w:r>
          </w:p>
        </w:tc>
      </w:tr>
      <w:tr w:rsidR="0094113A" w:rsidRPr="00D12EC1" w:rsidTr="00DC15B6">
        <w:trPr>
          <w:trHeight w:val="20"/>
        </w:trPr>
        <w:tc>
          <w:tcPr>
            <w:tcW w:w="2041" w:type="dxa"/>
          </w:tcPr>
          <w:p w:rsidR="00676664" w:rsidRPr="00D12EC1" w:rsidRDefault="00676664" w:rsidP="00676664">
            <w:pPr>
              <w:autoSpaceDE w:val="0"/>
              <w:autoSpaceDN w:val="0"/>
              <w:adjustRightInd w:val="0"/>
              <w:rPr>
                <w:rFonts w:cs="Tahoma-Bold"/>
                <w:b/>
                <w:bCs/>
                <w:color w:val="000000"/>
              </w:rPr>
            </w:pPr>
          </w:p>
        </w:tc>
        <w:tc>
          <w:tcPr>
            <w:tcW w:w="6292" w:type="dxa"/>
            <w:gridSpan w:val="2"/>
          </w:tcPr>
          <w:p w:rsidR="00676664" w:rsidRPr="00D12EC1" w:rsidRDefault="00676664" w:rsidP="00676664">
            <w:pPr>
              <w:autoSpaceDE w:val="0"/>
              <w:autoSpaceDN w:val="0"/>
              <w:adjustRightInd w:val="0"/>
              <w:rPr>
                <w:rFonts w:cs="Tahoma-Bold"/>
                <w:b/>
                <w:bCs/>
                <w:color w:val="000000"/>
              </w:rPr>
            </w:pPr>
            <w:r w:rsidRPr="00D12EC1">
              <w:t xml:space="preserve">Completed analysis of 2015 </w:t>
            </w:r>
            <w:r>
              <w:t xml:space="preserve">and </w:t>
            </w:r>
            <w:r w:rsidRPr="00D12EC1">
              <w:t>2016 spore tape</w:t>
            </w:r>
            <w:r>
              <w:t>s</w:t>
            </w:r>
            <w:r w:rsidRPr="00D12EC1">
              <w:t xml:space="preserve"> data for rust and 2015 for powdery mildew and </w:t>
            </w:r>
            <w:r w:rsidRPr="00676664">
              <w:rPr>
                <w:i/>
              </w:rPr>
              <w:t>C. beticola</w:t>
            </w:r>
            <w:r w:rsidRPr="00D12EC1">
              <w:t>.</w:t>
            </w:r>
          </w:p>
        </w:tc>
        <w:tc>
          <w:tcPr>
            <w:tcW w:w="2149" w:type="dxa"/>
            <w:shd w:val="clear" w:color="auto" w:fill="008000"/>
          </w:tcPr>
          <w:p w:rsidR="00676664" w:rsidRPr="00D12EC1" w:rsidRDefault="00676664" w:rsidP="00676664">
            <w:pPr>
              <w:autoSpaceDE w:val="0"/>
              <w:autoSpaceDN w:val="0"/>
              <w:adjustRightInd w:val="0"/>
              <w:rPr>
                <w:rFonts w:cs="Tahoma-Bold"/>
                <w:b/>
                <w:bCs/>
                <w:color w:val="000000"/>
              </w:rPr>
            </w:pPr>
            <w:r>
              <w:rPr>
                <w:rFonts w:cs="Tahoma-Bold"/>
                <w:bCs/>
                <w:color w:val="000000"/>
              </w:rPr>
              <w:t>G</w:t>
            </w:r>
          </w:p>
        </w:tc>
      </w:tr>
      <w:tr w:rsidR="0094113A" w:rsidRPr="00D12EC1" w:rsidTr="00DC15B6">
        <w:trPr>
          <w:trHeight w:val="20"/>
        </w:trPr>
        <w:tc>
          <w:tcPr>
            <w:tcW w:w="2041" w:type="dxa"/>
          </w:tcPr>
          <w:p w:rsidR="00676664" w:rsidRPr="00D12EC1" w:rsidRDefault="00676664" w:rsidP="00676664">
            <w:pPr>
              <w:autoSpaceDE w:val="0"/>
              <w:autoSpaceDN w:val="0"/>
              <w:adjustRightInd w:val="0"/>
            </w:pPr>
            <w:r w:rsidRPr="00D12EC1">
              <w:t>4.3 a</w:t>
            </w:r>
          </w:p>
        </w:tc>
        <w:tc>
          <w:tcPr>
            <w:tcW w:w="6292" w:type="dxa"/>
            <w:gridSpan w:val="2"/>
          </w:tcPr>
          <w:p w:rsidR="00676664" w:rsidRPr="00D12EC1" w:rsidRDefault="00676664" w:rsidP="00676664">
            <w:pPr>
              <w:autoSpaceDE w:val="0"/>
              <w:autoSpaceDN w:val="0"/>
              <w:adjustRightInd w:val="0"/>
            </w:pPr>
            <w:r w:rsidRPr="00D12EC1">
              <w:t>Infectivity tests completed (2,000 aphids).</w:t>
            </w:r>
          </w:p>
        </w:tc>
        <w:tc>
          <w:tcPr>
            <w:tcW w:w="2149" w:type="dxa"/>
          </w:tcPr>
          <w:p w:rsidR="00676664" w:rsidRPr="00D12EC1" w:rsidRDefault="00676664" w:rsidP="00676664">
            <w:pPr>
              <w:autoSpaceDE w:val="0"/>
              <w:autoSpaceDN w:val="0"/>
              <w:adjustRightInd w:val="0"/>
              <w:rPr>
                <w:rFonts w:cs="Tahoma-Bold"/>
                <w:b/>
                <w:bCs/>
                <w:color w:val="000000"/>
              </w:rPr>
            </w:pPr>
          </w:p>
        </w:tc>
      </w:tr>
      <w:tr w:rsidR="0094113A" w:rsidRPr="00D12EC1" w:rsidTr="00DC15B6">
        <w:trPr>
          <w:trHeight w:val="20"/>
        </w:trPr>
        <w:tc>
          <w:tcPr>
            <w:tcW w:w="2041" w:type="dxa"/>
          </w:tcPr>
          <w:p w:rsidR="00676664" w:rsidRPr="00D12EC1" w:rsidRDefault="00676664" w:rsidP="00676664">
            <w:pPr>
              <w:autoSpaceDE w:val="0"/>
              <w:autoSpaceDN w:val="0"/>
              <w:adjustRightInd w:val="0"/>
            </w:pPr>
            <w:r w:rsidRPr="00D12EC1">
              <w:t>4.5 a</w:t>
            </w:r>
          </w:p>
        </w:tc>
        <w:tc>
          <w:tcPr>
            <w:tcW w:w="6292" w:type="dxa"/>
            <w:gridSpan w:val="2"/>
          </w:tcPr>
          <w:p w:rsidR="00676664" w:rsidRPr="00D12EC1" w:rsidRDefault="00676664" w:rsidP="00676664">
            <w:pPr>
              <w:autoSpaceDE w:val="0"/>
              <w:autoSpaceDN w:val="0"/>
              <w:adjustRightInd w:val="0"/>
            </w:pPr>
            <w:r w:rsidRPr="00D12EC1">
              <w:t>Dependent upon WP 3</w:t>
            </w:r>
          </w:p>
        </w:tc>
        <w:tc>
          <w:tcPr>
            <w:tcW w:w="2149" w:type="dxa"/>
          </w:tcPr>
          <w:p w:rsidR="00676664" w:rsidRPr="00D12EC1" w:rsidRDefault="00676664" w:rsidP="00676664">
            <w:pPr>
              <w:autoSpaceDE w:val="0"/>
              <w:autoSpaceDN w:val="0"/>
              <w:adjustRightInd w:val="0"/>
              <w:rPr>
                <w:rFonts w:cs="Tahoma-Bold"/>
                <w:b/>
                <w:bCs/>
                <w:color w:val="000000"/>
              </w:rPr>
            </w:pPr>
          </w:p>
        </w:tc>
      </w:tr>
      <w:tr w:rsidR="0094113A" w:rsidRPr="00D12EC1" w:rsidTr="00DC15B6">
        <w:trPr>
          <w:trHeight w:val="20"/>
        </w:trPr>
        <w:tc>
          <w:tcPr>
            <w:tcW w:w="2041" w:type="dxa"/>
          </w:tcPr>
          <w:p w:rsidR="00676664" w:rsidRPr="00D12EC1" w:rsidRDefault="00676664" w:rsidP="00676664">
            <w:pPr>
              <w:autoSpaceDE w:val="0"/>
              <w:autoSpaceDN w:val="0"/>
              <w:adjustRightInd w:val="0"/>
            </w:pPr>
          </w:p>
        </w:tc>
        <w:tc>
          <w:tcPr>
            <w:tcW w:w="6292" w:type="dxa"/>
            <w:gridSpan w:val="2"/>
          </w:tcPr>
          <w:p w:rsidR="00676664" w:rsidRPr="00D12EC1" w:rsidRDefault="00676664" w:rsidP="00676664">
            <w:pPr>
              <w:autoSpaceDE w:val="0"/>
              <w:autoSpaceDN w:val="0"/>
              <w:adjustRightInd w:val="0"/>
            </w:pPr>
          </w:p>
        </w:tc>
        <w:tc>
          <w:tcPr>
            <w:tcW w:w="2149" w:type="dxa"/>
          </w:tcPr>
          <w:p w:rsidR="00676664" w:rsidRPr="00D12EC1" w:rsidRDefault="00676664" w:rsidP="00676664">
            <w:pPr>
              <w:autoSpaceDE w:val="0"/>
              <w:autoSpaceDN w:val="0"/>
              <w:adjustRightInd w:val="0"/>
              <w:rPr>
                <w:rFonts w:cs="Tahoma-Bold"/>
                <w:b/>
                <w:bCs/>
                <w:color w:val="000000"/>
              </w:rPr>
            </w:pPr>
          </w:p>
        </w:tc>
      </w:tr>
      <w:tr w:rsidR="0094113A" w:rsidRPr="00D12EC1" w:rsidTr="00DC15B6">
        <w:trPr>
          <w:trHeight w:val="20"/>
        </w:trPr>
        <w:tc>
          <w:tcPr>
            <w:tcW w:w="2041" w:type="dxa"/>
          </w:tcPr>
          <w:p w:rsidR="00676664" w:rsidRPr="00D12EC1" w:rsidRDefault="00676664" w:rsidP="00676664">
            <w:pPr>
              <w:autoSpaceDE w:val="0"/>
              <w:autoSpaceDN w:val="0"/>
              <w:adjustRightInd w:val="0"/>
            </w:pPr>
            <w:r w:rsidRPr="00D12EC1">
              <w:t>5.1</w:t>
            </w:r>
          </w:p>
        </w:tc>
        <w:tc>
          <w:tcPr>
            <w:tcW w:w="6292" w:type="dxa"/>
            <w:gridSpan w:val="2"/>
          </w:tcPr>
          <w:p w:rsidR="00676664" w:rsidRPr="00D12EC1" w:rsidRDefault="00676664" w:rsidP="00676664">
            <w:pPr>
              <w:autoSpaceDE w:val="0"/>
              <w:autoSpaceDN w:val="0"/>
              <w:adjustRightInd w:val="0"/>
            </w:pPr>
            <w:r>
              <w:t>P</w:t>
            </w:r>
            <w:r w:rsidRPr="00D12EC1">
              <w:t>arameterisable approach (June 2015) Identified it will be possible to integrate through both changes in canopy size (loss of green leaf area due to disease) and changes in canopy efficiency (radiation use efficiency).</w:t>
            </w:r>
          </w:p>
        </w:tc>
        <w:tc>
          <w:tcPr>
            <w:tcW w:w="2149" w:type="dxa"/>
            <w:shd w:val="clear" w:color="auto" w:fill="008000"/>
          </w:tcPr>
          <w:p w:rsidR="00676664" w:rsidRPr="00D12EC1" w:rsidRDefault="00676664" w:rsidP="00676664">
            <w:pPr>
              <w:autoSpaceDE w:val="0"/>
              <w:autoSpaceDN w:val="0"/>
              <w:adjustRightInd w:val="0"/>
              <w:rPr>
                <w:rFonts w:cs="Tahoma-Bold"/>
                <w:b/>
                <w:bCs/>
                <w:color w:val="000000"/>
              </w:rPr>
            </w:pPr>
            <w:r>
              <w:rPr>
                <w:rFonts w:cs="Tahoma-Bold"/>
                <w:bCs/>
                <w:color w:val="000000"/>
              </w:rPr>
              <w:t>G</w:t>
            </w:r>
          </w:p>
        </w:tc>
      </w:tr>
      <w:tr w:rsidR="0094113A" w:rsidRPr="00D12EC1" w:rsidTr="00DC15B6">
        <w:trPr>
          <w:trHeight w:val="20"/>
        </w:trPr>
        <w:tc>
          <w:tcPr>
            <w:tcW w:w="2041" w:type="dxa"/>
          </w:tcPr>
          <w:p w:rsidR="00676664" w:rsidRPr="00D12EC1" w:rsidRDefault="00676664" w:rsidP="00676664">
            <w:pPr>
              <w:autoSpaceDE w:val="0"/>
              <w:autoSpaceDN w:val="0"/>
              <w:adjustRightInd w:val="0"/>
              <w:rPr>
                <w:rFonts w:cs="Tahoma-Bold"/>
                <w:b/>
                <w:bCs/>
                <w:color w:val="000000"/>
              </w:rPr>
            </w:pPr>
            <w:r w:rsidRPr="00D12EC1">
              <w:t>5.2</w:t>
            </w:r>
          </w:p>
        </w:tc>
        <w:tc>
          <w:tcPr>
            <w:tcW w:w="6292" w:type="dxa"/>
            <w:gridSpan w:val="2"/>
          </w:tcPr>
          <w:p w:rsidR="00676664" w:rsidRPr="00D12EC1" w:rsidRDefault="00676664" w:rsidP="00676664">
            <w:pPr>
              <w:autoSpaceDE w:val="0"/>
              <w:autoSpaceDN w:val="0"/>
              <w:adjustRightInd w:val="0"/>
              <w:rPr>
                <w:rFonts w:cs="Tahoma-Bold"/>
                <w:b/>
                <w:bCs/>
                <w:color w:val="000000"/>
              </w:rPr>
            </w:pPr>
            <w:r w:rsidRPr="00D12EC1">
              <w:t>Current disease models evaluated and used to develop a conceptual approach for integration into Beetgro.</w:t>
            </w:r>
          </w:p>
        </w:tc>
        <w:tc>
          <w:tcPr>
            <w:tcW w:w="2149" w:type="dxa"/>
            <w:shd w:val="clear" w:color="auto" w:fill="008000"/>
          </w:tcPr>
          <w:p w:rsidR="00676664" w:rsidRPr="00D12EC1" w:rsidRDefault="00676664" w:rsidP="00676664">
            <w:pPr>
              <w:autoSpaceDE w:val="0"/>
              <w:autoSpaceDN w:val="0"/>
              <w:adjustRightInd w:val="0"/>
              <w:rPr>
                <w:rFonts w:cs="Tahoma-Bold"/>
                <w:b/>
                <w:bCs/>
                <w:color w:val="000000"/>
              </w:rPr>
            </w:pPr>
            <w:r>
              <w:rPr>
                <w:rFonts w:cs="Tahoma-Bold"/>
                <w:bCs/>
                <w:color w:val="000000"/>
              </w:rPr>
              <w:t>G</w:t>
            </w:r>
          </w:p>
        </w:tc>
      </w:tr>
      <w:tr w:rsidR="0094113A" w:rsidRPr="00D12EC1" w:rsidTr="00DC15B6">
        <w:trPr>
          <w:trHeight w:val="20"/>
        </w:trPr>
        <w:tc>
          <w:tcPr>
            <w:tcW w:w="2041" w:type="dxa"/>
          </w:tcPr>
          <w:p w:rsidR="00676664" w:rsidRPr="00D12EC1" w:rsidRDefault="00676664" w:rsidP="00676664">
            <w:pPr>
              <w:autoSpaceDE w:val="0"/>
              <w:autoSpaceDN w:val="0"/>
              <w:adjustRightInd w:val="0"/>
              <w:rPr>
                <w:rFonts w:cs="Tahoma-Bold"/>
                <w:b/>
                <w:bCs/>
                <w:color w:val="000000"/>
              </w:rPr>
            </w:pPr>
            <w:r w:rsidRPr="00D12EC1">
              <w:t>5.3 a</w:t>
            </w:r>
          </w:p>
        </w:tc>
        <w:tc>
          <w:tcPr>
            <w:tcW w:w="6292" w:type="dxa"/>
            <w:gridSpan w:val="2"/>
          </w:tcPr>
          <w:p w:rsidR="00676664" w:rsidRPr="00D12EC1" w:rsidRDefault="00676664" w:rsidP="00676664">
            <w:pPr>
              <w:autoSpaceDE w:val="0"/>
              <w:autoSpaceDN w:val="0"/>
              <w:adjustRightInd w:val="0"/>
              <w:rPr>
                <w:rFonts w:cs="Tahoma-Bold"/>
                <w:b/>
                <w:bCs/>
                <w:color w:val="000000"/>
              </w:rPr>
            </w:pPr>
            <w:r w:rsidRPr="00D12EC1">
              <w:t>Model has successfully been parameterised for rust and shows good agreement with observations.</w:t>
            </w:r>
          </w:p>
        </w:tc>
        <w:tc>
          <w:tcPr>
            <w:tcW w:w="2149" w:type="dxa"/>
            <w:shd w:val="clear" w:color="auto" w:fill="008000"/>
          </w:tcPr>
          <w:p w:rsidR="00676664" w:rsidRPr="00D12EC1" w:rsidRDefault="00676664" w:rsidP="00676664">
            <w:pPr>
              <w:autoSpaceDE w:val="0"/>
              <w:autoSpaceDN w:val="0"/>
              <w:adjustRightInd w:val="0"/>
              <w:rPr>
                <w:rFonts w:cs="Tahoma-Bold"/>
                <w:b/>
                <w:bCs/>
                <w:color w:val="000000"/>
              </w:rPr>
            </w:pPr>
            <w:r>
              <w:rPr>
                <w:rFonts w:cs="Tahoma-Bold"/>
                <w:bCs/>
                <w:color w:val="000000"/>
              </w:rPr>
              <w:t>G</w:t>
            </w:r>
          </w:p>
        </w:tc>
      </w:tr>
      <w:tr w:rsidR="0094113A" w:rsidRPr="00D12EC1" w:rsidTr="00DC15B6">
        <w:trPr>
          <w:trHeight w:val="20"/>
        </w:trPr>
        <w:tc>
          <w:tcPr>
            <w:tcW w:w="2041" w:type="dxa"/>
          </w:tcPr>
          <w:p w:rsidR="00676664" w:rsidRPr="00D12EC1" w:rsidRDefault="00676664" w:rsidP="00676664">
            <w:pPr>
              <w:autoSpaceDE w:val="0"/>
              <w:autoSpaceDN w:val="0"/>
              <w:adjustRightInd w:val="0"/>
              <w:rPr>
                <w:rFonts w:cs="Tahoma-Bold"/>
                <w:b/>
                <w:bCs/>
                <w:color w:val="000000"/>
              </w:rPr>
            </w:pPr>
            <w:r w:rsidRPr="00D12EC1">
              <w:t>5.3 b</w:t>
            </w:r>
          </w:p>
        </w:tc>
        <w:tc>
          <w:tcPr>
            <w:tcW w:w="6292" w:type="dxa"/>
            <w:gridSpan w:val="2"/>
          </w:tcPr>
          <w:p w:rsidR="00676664" w:rsidRPr="00D12EC1" w:rsidRDefault="00676664" w:rsidP="00676664">
            <w:pPr>
              <w:autoSpaceDE w:val="0"/>
              <w:autoSpaceDN w:val="0"/>
              <w:adjustRightInd w:val="0"/>
              <w:rPr>
                <w:rFonts w:cs="Tahoma-Bold"/>
                <w:b/>
                <w:bCs/>
                <w:color w:val="000000"/>
              </w:rPr>
            </w:pPr>
            <w:r w:rsidRPr="00D12EC1">
              <w:t>Insufficient mildew observed to parameterise model for this disease. May need to use historic data sets for mildew.</w:t>
            </w:r>
          </w:p>
        </w:tc>
        <w:tc>
          <w:tcPr>
            <w:tcW w:w="2149" w:type="dxa"/>
            <w:shd w:val="clear" w:color="auto" w:fill="008000"/>
          </w:tcPr>
          <w:p w:rsidR="00676664" w:rsidRPr="00D12EC1" w:rsidRDefault="00676664" w:rsidP="00676664">
            <w:pPr>
              <w:autoSpaceDE w:val="0"/>
              <w:autoSpaceDN w:val="0"/>
              <w:adjustRightInd w:val="0"/>
              <w:rPr>
                <w:rFonts w:cs="Tahoma-Bold"/>
                <w:b/>
                <w:bCs/>
                <w:color w:val="000000"/>
              </w:rPr>
            </w:pPr>
            <w:r>
              <w:rPr>
                <w:rFonts w:cs="Tahoma-Bold"/>
                <w:bCs/>
                <w:color w:val="000000"/>
              </w:rPr>
              <w:t>G</w:t>
            </w:r>
          </w:p>
        </w:tc>
      </w:tr>
      <w:tr w:rsidR="0094113A" w:rsidRPr="00D12EC1" w:rsidTr="00DC15B6">
        <w:trPr>
          <w:trHeight w:val="20"/>
        </w:trPr>
        <w:tc>
          <w:tcPr>
            <w:tcW w:w="2041" w:type="dxa"/>
          </w:tcPr>
          <w:p w:rsidR="00676664" w:rsidRPr="00D12EC1" w:rsidRDefault="00676664" w:rsidP="00676664">
            <w:pPr>
              <w:autoSpaceDE w:val="0"/>
              <w:autoSpaceDN w:val="0"/>
              <w:adjustRightInd w:val="0"/>
              <w:rPr>
                <w:rFonts w:cs="Tahoma-Bold"/>
                <w:b/>
                <w:bCs/>
                <w:color w:val="000000"/>
              </w:rPr>
            </w:pPr>
            <w:r w:rsidRPr="00D12EC1">
              <w:t>5.4</w:t>
            </w:r>
          </w:p>
        </w:tc>
        <w:tc>
          <w:tcPr>
            <w:tcW w:w="6292" w:type="dxa"/>
            <w:gridSpan w:val="2"/>
          </w:tcPr>
          <w:p w:rsidR="00676664" w:rsidRPr="00D12EC1" w:rsidRDefault="00676664" w:rsidP="00676664">
            <w:pPr>
              <w:autoSpaceDE w:val="0"/>
              <w:autoSpaceDN w:val="0"/>
              <w:adjustRightInd w:val="0"/>
              <w:rPr>
                <w:rFonts w:cs="Tahoma-Bold"/>
                <w:b/>
                <w:bCs/>
                <w:color w:val="000000"/>
              </w:rPr>
            </w:pPr>
            <w:r w:rsidRPr="00D12EC1">
              <w:t>Available spore data are integrated in the model and improved agreement with observations.</w:t>
            </w:r>
          </w:p>
        </w:tc>
        <w:tc>
          <w:tcPr>
            <w:tcW w:w="2149" w:type="dxa"/>
            <w:shd w:val="clear" w:color="auto" w:fill="008000"/>
          </w:tcPr>
          <w:p w:rsidR="00676664" w:rsidRPr="00D12EC1" w:rsidRDefault="00676664" w:rsidP="00676664">
            <w:pPr>
              <w:autoSpaceDE w:val="0"/>
              <w:autoSpaceDN w:val="0"/>
              <w:adjustRightInd w:val="0"/>
              <w:rPr>
                <w:rFonts w:cs="Tahoma-Bold"/>
                <w:b/>
                <w:bCs/>
                <w:color w:val="000000"/>
              </w:rPr>
            </w:pPr>
            <w:r>
              <w:rPr>
                <w:rFonts w:cs="Tahoma-Bold"/>
                <w:bCs/>
                <w:color w:val="000000"/>
              </w:rPr>
              <w:t>G</w:t>
            </w:r>
          </w:p>
        </w:tc>
      </w:tr>
      <w:tr w:rsidR="0094113A" w:rsidRPr="00D12EC1" w:rsidTr="00DC15B6">
        <w:trPr>
          <w:trHeight w:val="20"/>
        </w:trPr>
        <w:tc>
          <w:tcPr>
            <w:tcW w:w="2041" w:type="dxa"/>
          </w:tcPr>
          <w:p w:rsidR="00676664" w:rsidRPr="00D12EC1" w:rsidRDefault="00676664" w:rsidP="00676664">
            <w:pPr>
              <w:autoSpaceDE w:val="0"/>
              <w:autoSpaceDN w:val="0"/>
              <w:adjustRightInd w:val="0"/>
              <w:rPr>
                <w:rFonts w:cs="Tahoma-Bold"/>
                <w:b/>
                <w:bCs/>
                <w:color w:val="000000"/>
              </w:rPr>
            </w:pPr>
            <w:r w:rsidRPr="00D12EC1">
              <w:t>6.1</w:t>
            </w:r>
          </w:p>
        </w:tc>
        <w:tc>
          <w:tcPr>
            <w:tcW w:w="6292" w:type="dxa"/>
            <w:gridSpan w:val="2"/>
          </w:tcPr>
          <w:p w:rsidR="00676664" w:rsidRPr="00D12EC1" w:rsidRDefault="00676664" w:rsidP="00676664">
            <w:pPr>
              <w:autoSpaceDE w:val="0"/>
              <w:autoSpaceDN w:val="0"/>
              <w:adjustRightInd w:val="0"/>
              <w:rPr>
                <w:rFonts w:cs="Tahoma-Bold"/>
                <w:b/>
                <w:bCs/>
                <w:color w:val="000000"/>
              </w:rPr>
            </w:pPr>
          </w:p>
        </w:tc>
        <w:tc>
          <w:tcPr>
            <w:tcW w:w="2149" w:type="dxa"/>
          </w:tcPr>
          <w:p w:rsidR="00676664" w:rsidRPr="00D12EC1" w:rsidRDefault="00676664" w:rsidP="00676664">
            <w:pPr>
              <w:autoSpaceDE w:val="0"/>
              <w:autoSpaceDN w:val="0"/>
              <w:adjustRightInd w:val="0"/>
              <w:rPr>
                <w:rFonts w:cs="Tahoma-Bold"/>
                <w:b/>
                <w:bCs/>
                <w:color w:val="000000"/>
              </w:rPr>
            </w:pPr>
          </w:p>
        </w:tc>
      </w:tr>
      <w:tr w:rsidR="0094113A" w:rsidRPr="00D12EC1" w:rsidTr="00DC15B6">
        <w:trPr>
          <w:trHeight w:val="20"/>
        </w:trPr>
        <w:tc>
          <w:tcPr>
            <w:tcW w:w="2041" w:type="dxa"/>
          </w:tcPr>
          <w:p w:rsidR="00676664" w:rsidRPr="00D12EC1" w:rsidRDefault="00676664" w:rsidP="00676664">
            <w:pPr>
              <w:autoSpaceDE w:val="0"/>
              <w:autoSpaceDN w:val="0"/>
              <w:adjustRightInd w:val="0"/>
              <w:rPr>
                <w:rFonts w:cs="Tahoma-Bold"/>
                <w:b/>
                <w:bCs/>
                <w:color w:val="000000"/>
              </w:rPr>
            </w:pPr>
            <w:r w:rsidRPr="00D12EC1">
              <w:t>6.2</w:t>
            </w:r>
          </w:p>
        </w:tc>
        <w:tc>
          <w:tcPr>
            <w:tcW w:w="6292" w:type="dxa"/>
            <w:gridSpan w:val="2"/>
          </w:tcPr>
          <w:p w:rsidR="00676664" w:rsidRPr="00D12EC1" w:rsidRDefault="00676664" w:rsidP="00676664">
            <w:pPr>
              <w:autoSpaceDE w:val="0"/>
              <w:autoSpaceDN w:val="0"/>
              <w:adjustRightInd w:val="0"/>
              <w:rPr>
                <w:rFonts w:cs="Tahoma-Bold"/>
                <w:b/>
                <w:bCs/>
                <w:color w:val="000000"/>
              </w:rPr>
            </w:pPr>
          </w:p>
        </w:tc>
        <w:tc>
          <w:tcPr>
            <w:tcW w:w="2149" w:type="dxa"/>
          </w:tcPr>
          <w:p w:rsidR="00676664" w:rsidRPr="00D12EC1" w:rsidRDefault="00676664" w:rsidP="00676664">
            <w:pPr>
              <w:autoSpaceDE w:val="0"/>
              <w:autoSpaceDN w:val="0"/>
              <w:adjustRightInd w:val="0"/>
              <w:rPr>
                <w:rFonts w:cs="Tahoma-Bold"/>
                <w:b/>
                <w:bCs/>
                <w:color w:val="000000"/>
              </w:rPr>
            </w:pPr>
          </w:p>
        </w:tc>
      </w:tr>
      <w:tr w:rsidR="0094113A" w:rsidRPr="00D12EC1" w:rsidTr="00DC15B6">
        <w:trPr>
          <w:trHeight w:val="20"/>
        </w:trPr>
        <w:tc>
          <w:tcPr>
            <w:tcW w:w="2041" w:type="dxa"/>
          </w:tcPr>
          <w:p w:rsidR="00676664" w:rsidRPr="00D12EC1" w:rsidRDefault="00676664" w:rsidP="00676664">
            <w:pPr>
              <w:autoSpaceDE w:val="0"/>
              <w:autoSpaceDN w:val="0"/>
              <w:adjustRightInd w:val="0"/>
              <w:rPr>
                <w:rFonts w:cs="Tahoma-Bold"/>
                <w:b/>
                <w:bCs/>
                <w:color w:val="000000"/>
              </w:rPr>
            </w:pPr>
            <w:r w:rsidRPr="00D12EC1">
              <w:t>6.3</w:t>
            </w:r>
          </w:p>
        </w:tc>
        <w:tc>
          <w:tcPr>
            <w:tcW w:w="6292" w:type="dxa"/>
            <w:gridSpan w:val="2"/>
          </w:tcPr>
          <w:p w:rsidR="00676664" w:rsidRPr="00D12EC1" w:rsidRDefault="00676664" w:rsidP="00676664">
            <w:pPr>
              <w:autoSpaceDE w:val="0"/>
              <w:autoSpaceDN w:val="0"/>
              <w:adjustRightInd w:val="0"/>
              <w:rPr>
                <w:rFonts w:cs="Tahoma-Bold"/>
                <w:b/>
                <w:bCs/>
                <w:color w:val="000000"/>
              </w:rPr>
            </w:pPr>
            <w:r w:rsidRPr="00D12EC1">
              <w:t xml:space="preserve"> </w:t>
            </w:r>
          </w:p>
        </w:tc>
        <w:tc>
          <w:tcPr>
            <w:tcW w:w="2149" w:type="dxa"/>
          </w:tcPr>
          <w:p w:rsidR="00676664" w:rsidRPr="00D12EC1" w:rsidRDefault="00676664" w:rsidP="00676664">
            <w:pPr>
              <w:autoSpaceDE w:val="0"/>
              <w:autoSpaceDN w:val="0"/>
              <w:adjustRightInd w:val="0"/>
              <w:rPr>
                <w:rFonts w:cs="Tahoma-Bold"/>
                <w:b/>
                <w:bCs/>
                <w:color w:val="000000"/>
              </w:rPr>
            </w:pPr>
          </w:p>
        </w:tc>
      </w:tr>
      <w:tr w:rsidR="0094113A" w:rsidRPr="00D12EC1" w:rsidTr="00DC15B6">
        <w:trPr>
          <w:trHeight w:val="20"/>
        </w:trPr>
        <w:tc>
          <w:tcPr>
            <w:tcW w:w="2041" w:type="dxa"/>
          </w:tcPr>
          <w:p w:rsidR="00676664" w:rsidRPr="00D12EC1" w:rsidRDefault="00676664" w:rsidP="00676664">
            <w:pPr>
              <w:autoSpaceDE w:val="0"/>
              <w:autoSpaceDN w:val="0"/>
              <w:adjustRightInd w:val="0"/>
              <w:rPr>
                <w:rFonts w:cs="Tahoma-Bold"/>
                <w:b/>
                <w:bCs/>
                <w:color w:val="000000"/>
              </w:rPr>
            </w:pPr>
            <w:r w:rsidRPr="00D12EC1">
              <w:t>6.4</w:t>
            </w:r>
          </w:p>
        </w:tc>
        <w:tc>
          <w:tcPr>
            <w:tcW w:w="6292" w:type="dxa"/>
            <w:gridSpan w:val="2"/>
          </w:tcPr>
          <w:p w:rsidR="00676664" w:rsidRPr="00D12EC1" w:rsidRDefault="00676664" w:rsidP="00676664">
            <w:pPr>
              <w:autoSpaceDE w:val="0"/>
              <w:autoSpaceDN w:val="0"/>
              <w:adjustRightInd w:val="0"/>
              <w:rPr>
                <w:rFonts w:cs="Tahoma-Bold"/>
                <w:b/>
                <w:bCs/>
                <w:color w:val="000000"/>
              </w:rPr>
            </w:pPr>
            <w:r w:rsidRPr="00D12EC1">
              <w:t xml:space="preserve"> </w:t>
            </w:r>
          </w:p>
        </w:tc>
        <w:tc>
          <w:tcPr>
            <w:tcW w:w="2149" w:type="dxa"/>
          </w:tcPr>
          <w:p w:rsidR="00676664" w:rsidRPr="00D12EC1" w:rsidRDefault="00676664" w:rsidP="00676664">
            <w:pPr>
              <w:autoSpaceDE w:val="0"/>
              <w:autoSpaceDN w:val="0"/>
              <w:adjustRightInd w:val="0"/>
              <w:rPr>
                <w:rFonts w:cs="Tahoma-Bold"/>
                <w:b/>
                <w:bCs/>
                <w:color w:val="000000"/>
              </w:rPr>
            </w:pPr>
          </w:p>
        </w:tc>
      </w:tr>
      <w:tr w:rsidR="0094113A" w:rsidRPr="00D12EC1" w:rsidTr="00DC15B6">
        <w:trPr>
          <w:trHeight w:val="20"/>
        </w:trPr>
        <w:tc>
          <w:tcPr>
            <w:tcW w:w="2041" w:type="dxa"/>
          </w:tcPr>
          <w:p w:rsidR="00676664" w:rsidRPr="00D12EC1" w:rsidRDefault="00676664" w:rsidP="00676664">
            <w:pPr>
              <w:autoSpaceDE w:val="0"/>
              <w:autoSpaceDN w:val="0"/>
              <w:adjustRightInd w:val="0"/>
              <w:rPr>
                <w:rFonts w:cs="Tahoma-Bold"/>
                <w:b/>
                <w:bCs/>
                <w:color w:val="000000"/>
              </w:rPr>
            </w:pPr>
            <w:r w:rsidRPr="00D12EC1">
              <w:t>6.5</w:t>
            </w:r>
          </w:p>
        </w:tc>
        <w:tc>
          <w:tcPr>
            <w:tcW w:w="6292" w:type="dxa"/>
            <w:gridSpan w:val="2"/>
          </w:tcPr>
          <w:p w:rsidR="00676664" w:rsidRPr="00D12EC1" w:rsidRDefault="00676664" w:rsidP="00676664">
            <w:pPr>
              <w:autoSpaceDE w:val="0"/>
              <w:autoSpaceDN w:val="0"/>
              <w:adjustRightInd w:val="0"/>
              <w:rPr>
                <w:rFonts w:cs="Tahoma-Bold"/>
                <w:b/>
                <w:bCs/>
                <w:color w:val="000000"/>
              </w:rPr>
            </w:pPr>
            <w:r w:rsidRPr="00D12EC1">
              <w:t xml:space="preserve"> </w:t>
            </w:r>
          </w:p>
        </w:tc>
        <w:tc>
          <w:tcPr>
            <w:tcW w:w="2149" w:type="dxa"/>
          </w:tcPr>
          <w:p w:rsidR="00676664" w:rsidRPr="00D12EC1" w:rsidRDefault="00676664" w:rsidP="00676664">
            <w:pPr>
              <w:autoSpaceDE w:val="0"/>
              <w:autoSpaceDN w:val="0"/>
              <w:adjustRightInd w:val="0"/>
              <w:rPr>
                <w:rFonts w:cs="Tahoma-Bold"/>
                <w:b/>
                <w:bCs/>
                <w:color w:val="000000"/>
              </w:rPr>
            </w:pPr>
          </w:p>
        </w:tc>
      </w:tr>
      <w:tr w:rsidR="0094113A" w:rsidRPr="00D12EC1" w:rsidTr="00DC15B6">
        <w:trPr>
          <w:trHeight w:val="20"/>
        </w:trPr>
        <w:tc>
          <w:tcPr>
            <w:tcW w:w="2041" w:type="dxa"/>
          </w:tcPr>
          <w:p w:rsidR="00676664" w:rsidRPr="00D12EC1" w:rsidRDefault="00676664" w:rsidP="00676664">
            <w:pPr>
              <w:autoSpaceDE w:val="0"/>
              <w:autoSpaceDN w:val="0"/>
              <w:adjustRightInd w:val="0"/>
              <w:rPr>
                <w:rFonts w:cs="Tahoma-Bold"/>
                <w:b/>
                <w:bCs/>
                <w:color w:val="000000"/>
              </w:rPr>
            </w:pPr>
            <w:r w:rsidRPr="00D12EC1">
              <w:t>6.6</w:t>
            </w:r>
          </w:p>
        </w:tc>
        <w:tc>
          <w:tcPr>
            <w:tcW w:w="6292" w:type="dxa"/>
            <w:gridSpan w:val="2"/>
          </w:tcPr>
          <w:p w:rsidR="00676664" w:rsidRPr="00D12EC1" w:rsidRDefault="00676664" w:rsidP="00676664">
            <w:pPr>
              <w:autoSpaceDE w:val="0"/>
              <w:autoSpaceDN w:val="0"/>
              <w:adjustRightInd w:val="0"/>
              <w:rPr>
                <w:rFonts w:cs="Tahoma-Bold"/>
                <w:b/>
                <w:bCs/>
                <w:color w:val="000000"/>
              </w:rPr>
            </w:pPr>
            <w:r w:rsidRPr="00D12EC1">
              <w:t xml:space="preserve"> </w:t>
            </w:r>
          </w:p>
        </w:tc>
        <w:tc>
          <w:tcPr>
            <w:tcW w:w="2149" w:type="dxa"/>
          </w:tcPr>
          <w:p w:rsidR="00676664" w:rsidRPr="00D12EC1" w:rsidRDefault="00676664" w:rsidP="00676664">
            <w:pPr>
              <w:autoSpaceDE w:val="0"/>
              <w:autoSpaceDN w:val="0"/>
              <w:adjustRightInd w:val="0"/>
              <w:rPr>
                <w:rFonts w:cs="Tahoma-Bold"/>
                <w:b/>
                <w:bCs/>
                <w:color w:val="000000"/>
              </w:rPr>
            </w:pPr>
          </w:p>
        </w:tc>
      </w:tr>
      <w:tr w:rsidR="0094113A" w:rsidRPr="00D12EC1" w:rsidTr="00DC15B6">
        <w:trPr>
          <w:trHeight w:val="20"/>
        </w:trPr>
        <w:tc>
          <w:tcPr>
            <w:tcW w:w="2041" w:type="dxa"/>
          </w:tcPr>
          <w:p w:rsidR="00676664" w:rsidRPr="00D12EC1" w:rsidRDefault="00676664" w:rsidP="00676664">
            <w:pPr>
              <w:autoSpaceDE w:val="0"/>
              <w:autoSpaceDN w:val="0"/>
              <w:adjustRightInd w:val="0"/>
              <w:rPr>
                <w:rFonts w:cs="Tahoma-Bold"/>
                <w:b/>
                <w:bCs/>
                <w:color w:val="000000"/>
              </w:rPr>
            </w:pPr>
            <w:r w:rsidRPr="00D12EC1">
              <w:t>7.1</w:t>
            </w:r>
          </w:p>
        </w:tc>
        <w:tc>
          <w:tcPr>
            <w:tcW w:w="6292" w:type="dxa"/>
            <w:gridSpan w:val="2"/>
          </w:tcPr>
          <w:p w:rsidR="00676664" w:rsidRPr="00D12EC1" w:rsidRDefault="00676664" w:rsidP="00676664">
            <w:pPr>
              <w:autoSpaceDE w:val="0"/>
              <w:autoSpaceDN w:val="0"/>
              <w:adjustRightInd w:val="0"/>
              <w:rPr>
                <w:rFonts w:cs="Tahoma-Bold"/>
                <w:b/>
                <w:bCs/>
                <w:color w:val="000000"/>
              </w:rPr>
            </w:pPr>
          </w:p>
        </w:tc>
        <w:tc>
          <w:tcPr>
            <w:tcW w:w="2149" w:type="dxa"/>
          </w:tcPr>
          <w:p w:rsidR="00676664" w:rsidRPr="00D12EC1" w:rsidRDefault="00676664" w:rsidP="00676664">
            <w:pPr>
              <w:autoSpaceDE w:val="0"/>
              <w:autoSpaceDN w:val="0"/>
              <w:adjustRightInd w:val="0"/>
              <w:rPr>
                <w:rFonts w:cs="Tahoma-Bold"/>
                <w:b/>
                <w:bCs/>
                <w:color w:val="000000"/>
              </w:rPr>
            </w:pPr>
          </w:p>
        </w:tc>
      </w:tr>
      <w:tr w:rsidR="0094113A" w:rsidRPr="00D12EC1" w:rsidTr="00DC15B6">
        <w:trPr>
          <w:trHeight w:val="20"/>
        </w:trPr>
        <w:tc>
          <w:tcPr>
            <w:tcW w:w="2041" w:type="dxa"/>
          </w:tcPr>
          <w:p w:rsidR="00676664" w:rsidRPr="00D12EC1" w:rsidRDefault="00676664" w:rsidP="00676664">
            <w:pPr>
              <w:autoSpaceDE w:val="0"/>
              <w:autoSpaceDN w:val="0"/>
              <w:adjustRightInd w:val="0"/>
              <w:rPr>
                <w:rFonts w:cs="Tahoma-Bold"/>
                <w:b/>
                <w:bCs/>
                <w:color w:val="000000"/>
              </w:rPr>
            </w:pPr>
            <w:r w:rsidRPr="00D12EC1">
              <w:t>7.2</w:t>
            </w:r>
          </w:p>
        </w:tc>
        <w:tc>
          <w:tcPr>
            <w:tcW w:w="6292" w:type="dxa"/>
            <w:gridSpan w:val="2"/>
          </w:tcPr>
          <w:p w:rsidR="00676664" w:rsidRPr="00D12EC1" w:rsidRDefault="00676664" w:rsidP="00676664">
            <w:pPr>
              <w:autoSpaceDE w:val="0"/>
              <w:autoSpaceDN w:val="0"/>
              <w:adjustRightInd w:val="0"/>
              <w:rPr>
                <w:rFonts w:cs="Tahoma-Bold"/>
                <w:b/>
                <w:bCs/>
                <w:color w:val="000000"/>
              </w:rPr>
            </w:pPr>
          </w:p>
        </w:tc>
        <w:tc>
          <w:tcPr>
            <w:tcW w:w="2149" w:type="dxa"/>
          </w:tcPr>
          <w:p w:rsidR="00676664" w:rsidRPr="00D12EC1" w:rsidRDefault="00676664" w:rsidP="00676664">
            <w:pPr>
              <w:autoSpaceDE w:val="0"/>
              <w:autoSpaceDN w:val="0"/>
              <w:adjustRightInd w:val="0"/>
              <w:rPr>
                <w:rFonts w:cs="Tahoma-Bold"/>
                <w:b/>
                <w:bCs/>
                <w:color w:val="000000"/>
              </w:rPr>
            </w:pPr>
          </w:p>
        </w:tc>
      </w:tr>
      <w:tr w:rsidR="00DC15B6" w:rsidRPr="00D12EC1" w:rsidTr="00064792">
        <w:trPr>
          <w:trHeight w:val="20"/>
        </w:trPr>
        <w:tc>
          <w:tcPr>
            <w:tcW w:w="2041" w:type="dxa"/>
          </w:tcPr>
          <w:p w:rsidR="00DC15B6" w:rsidRPr="00D12EC1" w:rsidRDefault="00DC15B6" w:rsidP="00676664">
            <w:pPr>
              <w:autoSpaceDE w:val="0"/>
              <w:autoSpaceDN w:val="0"/>
              <w:adjustRightInd w:val="0"/>
              <w:rPr>
                <w:rFonts w:cs="Tahoma-Bold"/>
                <w:b/>
                <w:bCs/>
                <w:color w:val="000000"/>
              </w:rPr>
            </w:pPr>
            <w:r w:rsidRPr="00D12EC1">
              <w:t>8.2</w:t>
            </w:r>
          </w:p>
        </w:tc>
        <w:tc>
          <w:tcPr>
            <w:tcW w:w="6292" w:type="dxa"/>
            <w:gridSpan w:val="2"/>
          </w:tcPr>
          <w:p w:rsidR="00DC15B6" w:rsidRPr="00D12EC1" w:rsidRDefault="00DC15B6" w:rsidP="00676664">
            <w:pPr>
              <w:autoSpaceDE w:val="0"/>
              <w:autoSpaceDN w:val="0"/>
              <w:adjustRightInd w:val="0"/>
              <w:rPr>
                <w:rFonts w:cs="Tahoma-Bold"/>
                <w:b/>
                <w:bCs/>
                <w:color w:val="000000"/>
              </w:rPr>
            </w:pPr>
            <w:r w:rsidRPr="00D12EC1">
              <w:t xml:space="preserve"> BBRO Technical meetings 2-5 February 16</w:t>
            </w:r>
          </w:p>
        </w:tc>
        <w:tc>
          <w:tcPr>
            <w:tcW w:w="2149" w:type="dxa"/>
            <w:shd w:val="clear" w:color="auto" w:fill="008000"/>
          </w:tcPr>
          <w:p w:rsidR="00DC15B6" w:rsidRPr="00D12EC1" w:rsidRDefault="00DC15B6" w:rsidP="00676664">
            <w:pPr>
              <w:autoSpaceDE w:val="0"/>
              <w:autoSpaceDN w:val="0"/>
              <w:adjustRightInd w:val="0"/>
              <w:rPr>
                <w:rFonts w:cs="Tahoma-Bold"/>
                <w:b/>
                <w:bCs/>
                <w:color w:val="000000"/>
              </w:rPr>
            </w:pPr>
            <w:r>
              <w:rPr>
                <w:rFonts w:cs="Tahoma-Bold"/>
                <w:bCs/>
                <w:color w:val="000000"/>
              </w:rPr>
              <w:t>G</w:t>
            </w:r>
          </w:p>
        </w:tc>
      </w:tr>
      <w:tr w:rsidR="00DC15B6" w:rsidRPr="00D12EC1" w:rsidTr="00064792">
        <w:trPr>
          <w:trHeight w:val="20"/>
        </w:trPr>
        <w:tc>
          <w:tcPr>
            <w:tcW w:w="2041" w:type="dxa"/>
          </w:tcPr>
          <w:p w:rsidR="00DC15B6" w:rsidRPr="00D12EC1" w:rsidRDefault="00DC15B6" w:rsidP="00676664">
            <w:pPr>
              <w:autoSpaceDE w:val="0"/>
              <w:autoSpaceDN w:val="0"/>
              <w:adjustRightInd w:val="0"/>
              <w:rPr>
                <w:rFonts w:cs="Tahoma-Bold"/>
                <w:b/>
                <w:bCs/>
                <w:color w:val="000000"/>
              </w:rPr>
            </w:pPr>
            <w:r w:rsidRPr="00D12EC1">
              <w:t>8.3</w:t>
            </w:r>
          </w:p>
        </w:tc>
        <w:tc>
          <w:tcPr>
            <w:tcW w:w="6292" w:type="dxa"/>
            <w:gridSpan w:val="2"/>
          </w:tcPr>
          <w:p w:rsidR="00DC15B6" w:rsidRPr="00D12EC1" w:rsidRDefault="00DC15B6" w:rsidP="00676664">
            <w:pPr>
              <w:autoSpaceDE w:val="0"/>
              <w:autoSpaceDN w:val="0"/>
              <w:adjustRightInd w:val="0"/>
              <w:rPr>
                <w:rFonts w:cs="Tahoma-Bold"/>
                <w:b/>
                <w:bCs/>
                <w:color w:val="000000"/>
              </w:rPr>
            </w:pPr>
            <w:r w:rsidRPr="00D12EC1">
              <w:t xml:space="preserve"> Poster </w:t>
            </w:r>
            <w:r>
              <w:t xml:space="preserve">presented by Agata Kaczmarek  at </w:t>
            </w:r>
            <w:r w:rsidRPr="00D12EC1">
              <w:t>congress 15th – 17th February 2016</w:t>
            </w:r>
          </w:p>
        </w:tc>
        <w:tc>
          <w:tcPr>
            <w:tcW w:w="2149" w:type="dxa"/>
            <w:shd w:val="clear" w:color="auto" w:fill="008000"/>
          </w:tcPr>
          <w:p w:rsidR="00DC15B6" w:rsidRPr="00D12EC1" w:rsidRDefault="00DC15B6" w:rsidP="00676664">
            <w:pPr>
              <w:autoSpaceDE w:val="0"/>
              <w:autoSpaceDN w:val="0"/>
              <w:adjustRightInd w:val="0"/>
              <w:rPr>
                <w:rFonts w:cs="Tahoma-Bold"/>
                <w:b/>
                <w:bCs/>
                <w:color w:val="000000"/>
              </w:rPr>
            </w:pPr>
            <w:r>
              <w:rPr>
                <w:rFonts w:cs="Tahoma-Bold"/>
                <w:bCs/>
                <w:color w:val="000000"/>
              </w:rPr>
              <w:t>G</w:t>
            </w:r>
          </w:p>
        </w:tc>
      </w:tr>
      <w:tr w:rsidR="00DC15B6" w:rsidRPr="00D12EC1" w:rsidTr="00064792">
        <w:trPr>
          <w:trHeight w:val="20"/>
        </w:trPr>
        <w:tc>
          <w:tcPr>
            <w:tcW w:w="2041" w:type="dxa"/>
          </w:tcPr>
          <w:p w:rsidR="00DC15B6" w:rsidRPr="00D12EC1" w:rsidRDefault="00DC15B6" w:rsidP="00676664">
            <w:pPr>
              <w:autoSpaceDE w:val="0"/>
              <w:autoSpaceDN w:val="0"/>
              <w:adjustRightInd w:val="0"/>
              <w:rPr>
                <w:rFonts w:cs="Tahoma-Bold"/>
                <w:b/>
                <w:bCs/>
                <w:color w:val="000000"/>
              </w:rPr>
            </w:pPr>
            <w:r w:rsidRPr="00D12EC1">
              <w:t>8.4</w:t>
            </w:r>
          </w:p>
        </w:tc>
        <w:tc>
          <w:tcPr>
            <w:tcW w:w="6292" w:type="dxa"/>
            <w:gridSpan w:val="2"/>
          </w:tcPr>
          <w:p w:rsidR="00DC15B6" w:rsidRPr="00D12EC1" w:rsidRDefault="00DC15B6" w:rsidP="00676664">
            <w:pPr>
              <w:autoSpaceDE w:val="0"/>
              <w:autoSpaceDN w:val="0"/>
              <w:adjustRightInd w:val="0"/>
              <w:rPr>
                <w:rFonts w:cs="Tahoma-Bold"/>
                <w:b/>
                <w:bCs/>
                <w:color w:val="000000"/>
              </w:rPr>
            </w:pPr>
            <w:r w:rsidRPr="00D12EC1">
              <w:t xml:space="preserve"> </w:t>
            </w:r>
            <w:r>
              <w:t>Agata Kaczmarek and Jon West presented prototype of an automated spore trap at f</w:t>
            </w:r>
            <w:r w:rsidRPr="00D12EC1">
              <w:t xml:space="preserve">our field days </w:t>
            </w:r>
            <w:r>
              <w:t>in June 16.</w:t>
            </w:r>
          </w:p>
        </w:tc>
        <w:tc>
          <w:tcPr>
            <w:tcW w:w="2149" w:type="dxa"/>
            <w:shd w:val="clear" w:color="auto" w:fill="008000"/>
          </w:tcPr>
          <w:p w:rsidR="00DC15B6" w:rsidRPr="00D12EC1" w:rsidRDefault="00DC15B6" w:rsidP="00676664">
            <w:pPr>
              <w:autoSpaceDE w:val="0"/>
              <w:autoSpaceDN w:val="0"/>
              <w:adjustRightInd w:val="0"/>
              <w:rPr>
                <w:rFonts w:cs="Tahoma-Bold"/>
                <w:b/>
                <w:bCs/>
                <w:color w:val="000000"/>
              </w:rPr>
            </w:pPr>
            <w:r>
              <w:rPr>
                <w:rFonts w:cs="Tahoma-Bold"/>
                <w:bCs/>
                <w:color w:val="000000"/>
              </w:rPr>
              <w:t>G</w:t>
            </w:r>
          </w:p>
        </w:tc>
      </w:tr>
      <w:tr w:rsidR="00DC15B6" w:rsidRPr="00D12EC1" w:rsidTr="00DC15B6">
        <w:trPr>
          <w:trHeight w:val="20"/>
        </w:trPr>
        <w:tc>
          <w:tcPr>
            <w:tcW w:w="2041" w:type="dxa"/>
          </w:tcPr>
          <w:p w:rsidR="00DC15B6" w:rsidRPr="00D12EC1" w:rsidRDefault="00DC15B6" w:rsidP="00676664">
            <w:pPr>
              <w:autoSpaceDE w:val="0"/>
              <w:autoSpaceDN w:val="0"/>
              <w:adjustRightInd w:val="0"/>
              <w:rPr>
                <w:rFonts w:cs="Tahoma-Bold"/>
                <w:b/>
                <w:bCs/>
                <w:color w:val="000000"/>
              </w:rPr>
            </w:pPr>
            <w:r w:rsidRPr="00D12EC1">
              <w:t>8.5</w:t>
            </w:r>
          </w:p>
        </w:tc>
        <w:tc>
          <w:tcPr>
            <w:tcW w:w="6292" w:type="dxa"/>
            <w:gridSpan w:val="2"/>
          </w:tcPr>
          <w:p w:rsidR="00DC15B6" w:rsidRPr="00D12EC1" w:rsidRDefault="00DC15B6" w:rsidP="00676664">
            <w:pPr>
              <w:autoSpaceDE w:val="0"/>
              <w:autoSpaceDN w:val="0"/>
              <w:adjustRightInd w:val="0"/>
              <w:rPr>
                <w:rFonts w:cs="Tahoma-Bold"/>
                <w:b/>
                <w:bCs/>
                <w:color w:val="000000"/>
              </w:rPr>
            </w:pPr>
            <w:r w:rsidRPr="00D12EC1">
              <w:t xml:space="preserve"> </w:t>
            </w:r>
          </w:p>
        </w:tc>
        <w:tc>
          <w:tcPr>
            <w:tcW w:w="2149" w:type="dxa"/>
          </w:tcPr>
          <w:p w:rsidR="00DC15B6" w:rsidRPr="00D12EC1" w:rsidRDefault="00DC15B6" w:rsidP="00676664">
            <w:pPr>
              <w:autoSpaceDE w:val="0"/>
              <w:autoSpaceDN w:val="0"/>
              <w:adjustRightInd w:val="0"/>
              <w:rPr>
                <w:rFonts w:cs="Tahoma-Bold"/>
                <w:b/>
                <w:bCs/>
                <w:color w:val="000000"/>
              </w:rPr>
            </w:pPr>
          </w:p>
        </w:tc>
      </w:tr>
      <w:tr w:rsidR="00DC15B6" w:rsidRPr="00D12EC1" w:rsidTr="00AE7CD7">
        <w:trPr>
          <w:trHeight w:val="20"/>
        </w:trPr>
        <w:tc>
          <w:tcPr>
            <w:tcW w:w="10482" w:type="dxa"/>
            <w:gridSpan w:val="4"/>
            <w:shd w:val="clear" w:color="auto" w:fill="92D050"/>
          </w:tcPr>
          <w:p w:rsidR="00DC15B6" w:rsidRPr="00D12EC1" w:rsidRDefault="00DC15B6" w:rsidP="00676664">
            <w:pPr>
              <w:autoSpaceDE w:val="0"/>
              <w:autoSpaceDN w:val="0"/>
              <w:adjustRightInd w:val="0"/>
              <w:rPr>
                <w:rFonts w:cs="Tahoma-Bold"/>
                <w:b/>
                <w:bCs/>
                <w:color w:val="000000"/>
              </w:rPr>
            </w:pPr>
            <w:r w:rsidRPr="00D12EC1">
              <w:rPr>
                <w:rFonts w:cs="Tahoma"/>
                <w:b/>
                <w:color w:val="000000"/>
              </w:rPr>
              <w:t>Status  - Mentor’s scoring system for interim reports.</w:t>
            </w:r>
          </w:p>
        </w:tc>
      </w:tr>
      <w:tr w:rsidR="00DC15B6" w:rsidRPr="00D12EC1" w:rsidTr="00064792">
        <w:trPr>
          <w:trHeight w:val="20"/>
        </w:trPr>
        <w:tc>
          <w:tcPr>
            <w:tcW w:w="2041" w:type="dxa"/>
            <w:shd w:val="clear" w:color="auto" w:fill="FF0000"/>
          </w:tcPr>
          <w:p w:rsidR="00DC15B6" w:rsidRPr="00D12EC1" w:rsidRDefault="00DC15B6" w:rsidP="00676664">
            <w:pPr>
              <w:autoSpaceDE w:val="0"/>
              <w:autoSpaceDN w:val="0"/>
              <w:adjustRightInd w:val="0"/>
              <w:rPr>
                <w:rFonts w:cs="Tahoma-Bold"/>
                <w:b/>
                <w:bCs/>
                <w:color w:val="000000"/>
              </w:rPr>
            </w:pPr>
            <w:r w:rsidRPr="00D12EC1">
              <w:rPr>
                <w:highlight w:val="red"/>
              </w:rPr>
              <w:t>RED</w:t>
            </w:r>
          </w:p>
        </w:tc>
        <w:tc>
          <w:tcPr>
            <w:tcW w:w="6292" w:type="dxa"/>
            <w:gridSpan w:val="2"/>
          </w:tcPr>
          <w:p w:rsidR="00DC15B6" w:rsidRPr="00D12EC1" w:rsidRDefault="00DC15B6" w:rsidP="00676664">
            <w:pPr>
              <w:autoSpaceDE w:val="0"/>
              <w:autoSpaceDN w:val="0"/>
              <w:adjustRightInd w:val="0"/>
              <w:rPr>
                <w:rFonts w:cs="Tahoma"/>
                <w:color w:val="000000"/>
              </w:rPr>
            </w:pPr>
            <w:r w:rsidRPr="00D12EC1">
              <w:rPr>
                <w:rFonts w:cs="Tahoma"/>
                <w:color w:val="000000"/>
              </w:rPr>
              <w:t xml:space="preserve">“Major concern - escalate to the next level" </w:t>
            </w:r>
          </w:p>
          <w:p w:rsidR="00DC15B6" w:rsidRPr="00D12EC1" w:rsidRDefault="00DC15B6" w:rsidP="00676664">
            <w:pPr>
              <w:autoSpaceDE w:val="0"/>
              <w:autoSpaceDN w:val="0"/>
              <w:adjustRightInd w:val="0"/>
              <w:rPr>
                <w:rFonts w:cs="Tahoma-Bold"/>
                <w:bCs/>
                <w:color w:val="000000"/>
              </w:rPr>
            </w:pPr>
            <w:r w:rsidRPr="00D12EC1">
              <w:rPr>
                <w:rFonts w:cs="Tahoma"/>
                <w:color w:val="000000"/>
              </w:rPr>
              <w:t>Slippage greater than 10% of remaining time or budget, or quality severely compromised. Corrective Action not in place, or not effective. Unlikely to deliver on time to budget or quality requirements.</w:t>
            </w:r>
          </w:p>
          <w:p w:rsidR="00DC15B6" w:rsidRPr="00D12EC1" w:rsidRDefault="00DC15B6" w:rsidP="00676664">
            <w:pPr>
              <w:autoSpaceDE w:val="0"/>
              <w:autoSpaceDN w:val="0"/>
              <w:adjustRightInd w:val="0"/>
              <w:rPr>
                <w:rFonts w:cs="Tahoma-Bold"/>
                <w:b/>
                <w:bCs/>
                <w:color w:val="000000"/>
              </w:rPr>
            </w:pPr>
          </w:p>
        </w:tc>
        <w:tc>
          <w:tcPr>
            <w:tcW w:w="2149" w:type="dxa"/>
          </w:tcPr>
          <w:p w:rsidR="00DC15B6" w:rsidRPr="00D12EC1" w:rsidRDefault="00DC15B6" w:rsidP="00676664">
            <w:pPr>
              <w:autoSpaceDE w:val="0"/>
              <w:autoSpaceDN w:val="0"/>
              <w:adjustRightInd w:val="0"/>
              <w:rPr>
                <w:rFonts w:cs="Tahoma-Bold"/>
                <w:b/>
                <w:bCs/>
                <w:color w:val="000000"/>
              </w:rPr>
            </w:pPr>
          </w:p>
        </w:tc>
      </w:tr>
      <w:tr w:rsidR="00DC15B6" w:rsidRPr="00D12EC1" w:rsidTr="00064792">
        <w:trPr>
          <w:trHeight w:val="20"/>
        </w:trPr>
        <w:tc>
          <w:tcPr>
            <w:tcW w:w="2041" w:type="dxa"/>
            <w:shd w:val="clear" w:color="auto" w:fill="FFC000"/>
          </w:tcPr>
          <w:p w:rsidR="00DC15B6" w:rsidRPr="00D12EC1" w:rsidRDefault="00DC15B6" w:rsidP="0094113A">
            <w:pPr>
              <w:autoSpaceDE w:val="0"/>
              <w:autoSpaceDN w:val="0"/>
              <w:adjustRightInd w:val="0"/>
              <w:rPr>
                <w:rFonts w:cs="Tahoma-Bold"/>
                <w:b/>
                <w:bCs/>
                <w:color w:val="000000"/>
              </w:rPr>
            </w:pPr>
            <w:r w:rsidRPr="00D12EC1">
              <w:rPr>
                <w:rFonts w:cs="Tahoma"/>
              </w:rPr>
              <w:t>AMBER</w:t>
            </w:r>
          </w:p>
        </w:tc>
        <w:tc>
          <w:tcPr>
            <w:tcW w:w="6292" w:type="dxa"/>
            <w:gridSpan w:val="2"/>
          </w:tcPr>
          <w:p w:rsidR="00DC15B6" w:rsidRPr="00D12EC1" w:rsidRDefault="00DC15B6" w:rsidP="00676664">
            <w:pPr>
              <w:autoSpaceDE w:val="0"/>
              <w:autoSpaceDN w:val="0"/>
              <w:adjustRightInd w:val="0"/>
              <w:rPr>
                <w:rFonts w:cs="Tahoma"/>
                <w:color w:val="000000"/>
              </w:rPr>
            </w:pPr>
            <w:r w:rsidRPr="00D12EC1">
              <w:rPr>
                <w:rFonts w:cs="Tahoma"/>
                <w:color w:val="000000"/>
              </w:rPr>
              <w:t xml:space="preserve">"Minor concern – being actively managed” </w:t>
            </w:r>
          </w:p>
          <w:p w:rsidR="00DC15B6" w:rsidRPr="00D12EC1" w:rsidRDefault="00DC15B6" w:rsidP="00676664">
            <w:pPr>
              <w:autoSpaceDE w:val="0"/>
              <w:autoSpaceDN w:val="0"/>
              <w:adjustRightInd w:val="0"/>
              <w:rPr>
                <w:rFonts w:cs="Tahoma-Bold"/>
                <w:bCs/>
                <w:color w:val="000000"/>
              </w:rPr>
            </w:pPr>
            <w:r w:rsidRPr="00D12EC1">
              <w:rPr>
                <w:rFonts w:cs="Tahoma"/>
                <w:color w:val="000000"/>
              </w:rPr>
              <w:t>Slippage less than 10% of remaining time or budget, or quality impact is minor. Remedial plan in place.</w:t>
            </w:r>
          </w:p>
          <w:p w:rsidR="00DC15B6" w:rsidRPr="00D12EC1" w:rsidRDefault="00DC15B6" w:rsidP="0094113A">
            <w:pPr>
              <w:autoSpaceDE w:val="0"/>
              <w:autoSpaceDN w:val="0"/>
              <w:adjustRightInd w:val="0"/>
              <w:rPr>
                <w:rFonts w:cs="Tahoma-Bold"/>
                <w:b/>
                <w:bCs/>
                <w:color w:val="000000"/>
              </w:rPr>
            </w:pPr>
          </w:p>
        </w:tc>
        <w:tc>
          <w:tcPr>
            <w:tcW w:w="2149" w:type="dxa"/>
          </w:tcPr>
          <w:p w:rsidR="00DC15B6" w:rsidRPr="00D12EC1" w:rsidRDefault="00DC15B6" w:rsidP="0094113A">
            <w:pPr>
              <w:autoSpaceDE w:val="0"/>
              <w:autoSpaceDN w:val="0"/>
              <w:adjustRightInd w:val="0"/>
              <w:rPr>
                <w:rFonts w:cs="Tahoma-Bold"/>
                <w:b/>
                <w:bCs/>
                <w:color w:val="000000"/>
              </w:rPr>
            </w:pPr>
          </w:p>
        </w:tc>
      </w:tr>
      <w:tr w:rsidR="00DC15B6" w:rsidRPr="00D12EC1" w:rsidTr="00064792">
        <w:trPr>
          <w:trHeight w:val="20"/>
        </w:trPr>
        <w:tc>
          <w:tcPr>
            <w:tcW w:w="2041" w:type="dxa"/>
            <w:shd w:val="clear" w:color="auto" w:fill="00B050"/>
          </w:tcPr>
          <w:p w:rsidR="00DC15B6" w:rsidRPr="00D12EC1" w:rsidRDefault="00DC15B6" w:rsidP="0094113A">
            <w:pPr>
              <w:autoSpaceDE w:val="0"/>
              <w:autoSpaceDN w:val="0"/>
              <w:adjustRightInd w:val="0"/>
              <w:rPr>
                <w:rFonts w:cs="Tahoma-Bold"/>
                <w:b/>
                <w:bCs/>
                <w:color w:val="000000"/>
              </w:rPr>
            </w:pPr>
            <w:r w:rsidRPr="00D12EC1">
              <w:rPr>
                <w:rFonts w:cs="Tahoma"/>
                <w:color w:val="000000"/>
              </w:rPr>
              <w:t>GREEN</w:t>
            </w:r>
          </w:p>
        </w:tc>
        <w:tc>
          <w:tcPr>
            <w:tcW w:w="6292" w:type="dxa"/>
            <w:gridSpan w:val="2"/>
          </w:tcPr>
          <w:p w:rsidR="00DC15B6" w:rsidRPr="00D12EC1" w:rsidRDefault="00DC15B6" w:rsidP="00676664">
            <w:pPr>
              <w:rPr>
                <w:rFonts w:cs="Tahoma"/>
                <w:color w:val="000000"/>
              </w:rPr>
            </w:pPr>
            <w:r w:rsidRPr="00D12EC1">
              <w:rPr>
                <w:rFonts w:cs="Tahoma"/>
                <w:color w:val="000000"/>
              </w:rPr>
              <w:t xml:space="preserve">"Normal level of attention" </w:t>
            </w:r>
          </w:p>
          <w:p w:rsidR="00DC15B6" w:rsidRPr="00D12EC1" w:rsidRDefault="00DC15B6" w:rsidP="00676664">
            <w:pPr>
              <w:autoSpaceDE w:val="0"/>
              <w:autoSpaceDN w:val="0"/>
              <w:adjustRightInd w:val="0"/>
              <w:rPr>
                <w:rFonts w:cs="Tahoma-Bold"/>
                <w:bCs/>
                <w:color w:val="000000"/>
              </w:rPr>
            </w:pPr>
            <w:r w:rsidRPr="00D12EC1">
              <w:rPr>
                <w:rFonts w:cs="Tahoma"/>
                <w:color w:val="000000"/>
              </w:rPr>
              <w:t>No material slippage. No additional attention needed</w:t>
            </w:r>
          </w:p>
          <w:p w:rsidR="00DC15B6" w:rsidRPr="00D12EC1" w:rsidRDefault="00DC15B6" w:rsidP="0094113A">
            <w:pPr>
              <w:autoSpaceDE w:val="0"/>
              <w:autoSpaceDN w:val="0"/>
              <w:adjustRightInd w:val="0"/>
              <w:rPr>
                <w:rFonts w:cs="Tahoma-Bold"/>
                <w:b/>
                <w:bCs/>
                <w:color w:val="000000"/>
              </w:rPr>
            </w:pPr>
          </w:p>
        </w:tc>
        <w:tc>
          <w:tcPr>
            <w:tcW w:w="2149" w:type="dxa"/>
          </w:tcPr>
          <w:p w:rsidR="00DC15B6" w:rsidRPr="00D12EC1" w:rsidRDefault="00DC15B6" w:rsidP="0094113A">
            <w:pPr>
              <w:autoSpaceDE w:val="0"/>
              <w:autoSpaceDN w:val="0"/>
              <w:adjustRightInd w:val="0"/>
              <w:rPr>
                <w:rFonts w:cs="Tahoma-Bold"/>
                <w:b/>
                <w:bCs/>
                <w:color w:val="000000"/>
              </w:rPr>
            </w:pPr>
          </w:p>
        </w:tc>
      </w:tr>
    </w:tbl>
    <w:p w:rsidR="009D28B2" w:rsidRDefault="009D28B2" w:rsidP="009D28B2">
      <w:pPr>
        <w:autoSpaceDE w:val="0"/>
        <w:autoSpaceDN w:val="0"/>
        <w:adjustRightInd w:val="0"/>
        <w:spacing w:after="0" w:line="240" w:lineRule="auto"/>
        <w:rPr>
          <w:rFonts w:cs="Tahoma-Bold"/>
          <w:b/>
          <w:bCs/>
          <w:color w:val="000000"/>
        </w:rPr>
      </w:pPr>
    </w:p>
    <w:p w:rsidR="009D28B2" w:rsidRDefault="009D28B2" w:rsidP="009D28B2">
      <w:pPr>
        <w:autoSpaceDE w:val="0"/>
        <w:autoSpaceDN w:val="0"/>
        <w:adjustRightInd w:val="0"/>
        <w:spacing w:after="0" w:line="240" w:lineRule="auto"/>
        <w:rPr>
          <w:rFonts w:cs="Tahoma-Bold"/>
          <w:b/>
          <w:bCs/>
          <w:color w:val="000000"/>
        </w:rPr>
      </w:pPr>
    </w:p>
    <w:tbl>
      <w:tblPr>
        <w:tblStyle w:val="TableGrid"/>
        <w:tblW w:w="0" w:type="auto"/>
        <w:tblLook w:val="04A0" w:firstRow="1" w:lastRow="0" w:firstColumn="1" w:lastColumn="0" w:noHBand="0" w:noVBand="1"/>
      </w:tblPr>
      <w:tblGrid>
        <w:gridCol w:w="9607"/>
      </w:tblGrid>
      <w:tr w:rsidR="009D28B2" w:rsidTr="009D28B2">
        <w:tc>
          <w:tcPr>
            <w:tcW w:w="9607" w:type="dxa"/>
            <w:shd w:val="clear" w:color="auto" w:fill="92D050"/>
          </w:tcPr>
          <w:p w:rsidR="009D28B2" w:rsidRDefault="00271552" w:rsidP="009D28B2">
            <w:pPr>
              <w:autoSpaceDE w:val="0"/>
              <w:autoSpaceDN w:val="0"/>
              <w:adjustRightInd w:val="0"/>
              <w:rPr>
                <w:rFonts w:cs="Tahoma-Bold"/>
                <w:b/>
                <w:bCs/>
                <w:color w:val="000000"/>
              </w:rPr>
            </w:pPr>
            <w:r>
              <w:rPr>
                <w:rFonts w:cs="Tahoma-Bold"/>
                <w:b/>
                <w:bCs/>
                <w:color w:val="000000"/>
              </w:rPr>
              <w:br w:type="page"/>
            </w:r>
            <w:r w:rsidR="009D28B2" w:rsidRPr="008C2375">
              <w:rPr>
                <w:rFonts w:cs="Tahoma-Bold"/>
                <w:b/>
                <w:bCs/>
                <w:color w:val="000000"/>
              </w:rPr>
              <w:t>Summary of results (including figures and tables)</w:t>
            </w:r>
          </w:p>
          <w:p w:rsidR="009D28B2" w:rsidRDefault="009D28B2" w:rsidP="009D28B2">
            <w:pPr>
              <w:autoSpaceDE w:val="0"/>
              <w:autoSpaceDN w:val="0"/>
              <w:adjustRightInd w:val="0"/>
              <w:rPr>
                <w:rFonts w:cs="Tahoma-Bold"/>
                <w:bCs/>
                <w:i/>
                <w:color w:val="000000"/>
              </w:rPr>
            </w:pPr>
            <w:r w:rsidRPr="009D28B2">
              <w:rPr>
                <w:rFonts w:cs="Tahoma-Bold"/>
                <w:b/>
                <w:bCs/>
                <w:i/>
                <w:color w:val="000000"/>
              </w:rPr>
              <w:t xml:space="preserve">Annual </w:t>
            </w:r>
            <w:r>
              <w:rPr>
                <w:rFonts w:cs="Tahoma-Bold"/>
                <w:b/>
                <w:bCs/>
                <w:i/>
                <w:color w:val="000000"/>
              </w:rPr>
              <w:t>report</w:t>
            </w:r>
            <w:r>
              <w:rPr>
                <w:rFonts w:cs="Tahoma-Bold"/>
                <w:bCs/>
                <w:i/>
                <w:color w:val="000000"/>
              </w:rPr>
              <w:t xml:space="preserve">: </w:t>
            </w:r>
            <w:r w:rsidRPr="008C2375">
              <w:rPr>
                <w:rFonts w:cs="Tahoma-Bold"/>
                <w:bCs/>
                <w:i/>
                <w:color w:val="000000"/>
              </w:rPr>
              <w:t xml:space="preserve"> please provide a 2 page summary of key findings</w:t>
            </w:r>
            <w:r>
              <w:rPr>
                <w:rFonts w:cs="Tahoma-Bold"/>
                <w:bCs/>
                <w:i/>
                <w:color w:val="000000"/>
              </w:rPr>
              <w:t xml:space="preserve"> from the reporting year.</w:t>
            </w:r>
          </w:p>
          <w:p w:rsidR="009D28B2" w:rsidRDefault="009D28B2" w:rsidP="009D28B2">
            <w:pPr>
              <w:rPr>
                <w:rFonts w:cs="Tahoma-Bold"/>
                <w:b/>
                <w:bCs/>
                <w:color w:val="000000"/>
              </w:rPr>
            </w:pPr>
            <w:r w:rsidRPr="009D28B2">
              <w:rPr>
                <w:rFonts w:cs="Tahoma-Bold"/>
                <w:b/>
                <w:bCs/>
                <w:i/>
                <w:color w:val="000000"/>
              </w:rPr>
              <w:t>Final report:</w:t>
            </w:r>
            <w:r>
              <w:rPr>
                <w:rFonts w:cs="Tahoma-Bold"/>
                <w:bCs/>
                <w:i/>
                <w:color w:val="000000"/>
              </w:rPr>
              <w:t xml:space="preserve"> please provide a summary of project findings and </w:t>
            </w:r>
            <w:r w:rsidRPr="008C2375">
              <w:rPr>
                <w:rFonts w:cs="Tahoma-Bold"/>
                <w:bCs/>
                <w:i/>
                <w:color w:val="000000"/>
              </w:rPr>
              <w:t>outcomes with relevant supporting data.</w:t>
            </w:r>
          </w:p>
        </w:tc>
      </w:tr>
      <w:tr w:rsidR="009D28B2" w:rsidTr="009D28B2">
        <w:tc>
          <w:tcPr>
            <w:tcW w:w="9607" w:type="dxa"/>
          </w:tcPr>
          <w:p w:rsidR="00F7054D" w:rsidRDefault="00F7054D" w:rsidP="000C7205">
            <w:pPr>
              <w:autoSpaceDE w:val="0"/>
              <w:autoSpaceDN w:val="0"/>
              <w:adjustRightInd w:val="0"/>
              <w:rPr>
                <w:rFonts w:cs="Tahoma-Bold"/>
                <w:bCs/>
                <w:color w:val="000000"/>
              </w:rPr>
            </w:pPr>
          </w:p>
          <w:p w:rsidR="006C7FBA" w:rsidRDefault="00E873DB" w:rsidP="000C7205">
            <w:pPr>
              <w:autoSpaceDE w:val="0"/>
              <w:autoSpaceDN w:val="0"/>
              <w:adjustRightInd w:val="0"/>
              <w:rPr>
                <w:rFonts w:cs="Tahoma-Bold"/>
                <w:bCs/>
                <w:color w:val="000000"/>
              </w:rPr>
            </w:pPr>
            <w:r>
              <w:rPr>
                <w:rFonts w:cs="Tahoma-Bold"/>
                <w:bCs/>
                <w:color w:val="000000"/>
              </w:rPr>
              <w:t>F</w:t>
            </w:r>
            <w:r w:rsidR="006C7FBA">
              <w:rPr>
                <w:rFonts w:cs="Tahoma-Bold"/>
                <w:bCs/>
                <w:color w:val="000000"/>
              </w:rPr>
              <w:t>ield e</w:t>
            </w:r>
            <w:r>
              <w:rPr>
                <w:rFonts w:cs="Tahoma-Bold"/>
                <w:bCs/>
                <w:color w:val="000000"/>
              </w:rPr>
              <w:t>xperiments were established on 2</w:t>
            </w:r>
            <w:r w:rsidR="006C7FBA">
              <w:rPr>
                <w:rFonts w:cs="Tahoma-Bold"/>
                <w:bCs/>
                <w:color w:val="000000"/>
              </w:rPr>
              <w:t xml:space="preserve"> sites, each including untreated crops and those with 1, 2</w:t>
            </w:r>
            <w:r>
              <w:rPr>
                <w:rFonts w:cs="Tahoma-Bold"/>
                <w:bCs/>
                <w:color w:val="000000"/>
              </w:rPr>
              <w:t>, 3</w:t>
            </w:r>
            <w:r w:rsidR="006C7FBA">
              <w:rPr>
                <w:rFonts w:cs="Tahoma-Bold"/>
                <w:bCs/>
                <w:color w:val="000000"/>
              </w:rPr>
              <w:t xml:space="preserve"> and </w:t>
            </w:r>
            <w:r>
              <w:rPr>
                <w:rFonts w:cs="Tahoma-Bold"/>
                <w:bCs/>
                <w:color w:val="000000"/>
              </w:rPr>
              <w:t>4</w:t>
            </w:r>
            <w:r w:rsidR="006C7FBA">
              <w:rPr>
                <w:rFonts w:cs="Tahoma-Bold"/>
                <w:bCs/>
                <w:color w:val="000000"/>
              </w:rPr>
              <w:t xml:space="preserve"> fungicide applications</w:t>
            </w:r>
            <w:r w:rsidR="00DC15B6">
              <w:rPr>
                <w:rFonts w:cs="Tahoma-Bold"/>
                <w:bCs/>
                <w:color w:val="000000"/>
              </w:rPr>
              <w:t>, 3 drilling dates and 2 harvests (early and late lift)</w:t>
            </w:r>
            <w:r w:rsidR="006C7FBA">
              <w:rPr>
                <w:rFonts w:cs="Tahoma-Bold"/>
                <w:bCs/>
                <w:color w:val="000000"/>
              </w:rPr>
              <w:t xml:space="preserve">. The crops were scored for disease incidence from </w:t>
            </w:r>
            <w:r w:rsidR="0094113A">
              <w:rPr>
                <w:rFonts w:cs="Tahoma-Bold"/>
                <w:bCs/>
                <w:color w:val="000000"/>
              </w:rPr>
              <w:t>June 2016</w:t>
            </w:r>
            <w:r w:rsidR="006C7FBA">
              <w:rPr>
                <w:rFonts w:cs="Tahoma-Bold"/>
                <w:bCs/>
                <w:color w:val="000000"/>
              </w:rPr>
              <w:t xml:space="preserve"> to </w:t>
            </w:r>
            <w:r w:rsidR="0094113A">
              <w:rPr>
                <w:rFonts w:cs="Tahoma-Bold"/>
                <w:bCs/>
                <w:color w:val="000000"/>
              </w:rPr>
              <w:t>September 2016.</w:t>
            </w:r>
            <w:r w:rsidR="00DC15B6">
              <w:rPr>
                <w:rFonts w:cs="Tahoma-Bold"/>
                <w:bCs/>
                <w:color w:val="000000"/>
              </w:rPr>
              <w:t xml:space="preserve"> Final yield, sugar and minerals contents was measured</w:t>
            </w:r>
            <w:r w:rsidR="00EE4C4C">
              <w:rPr>
                <w:rFonts w:cs="Tahoma-Bold"/>
                <w:bCs/>
                <w:color w:val="000000"/>
              </w:rPr>
              <w:t xml:space="preserve"> (These data are represented in BBRO project report: Maximising sugar yield via fungicides)</w:t>
            </w:r>
            <w:r w:rsidR="00DC15B6">
              <w:rPr>
                <w:rFonts w:cs="Tahoma-Bold"/>
                <w:bCs/>
                <w:color w:val="000000"/>
              </w:rPr>
              <w:t xml:space="preserve">. </w:t>
            </w:r>
          </w:p>
          <w:p w:rsidR="006C7FBA" w:rsidRDefault="006C7FBA" w:rsidP="000C7205">
            <w:pPr>
              <w:autoSpaceDE w:val="0"/>
              <w:autoSpaceDN w:val="0"/>
              <w:adjustRightInd w:val="0"/>
              <w:rPr>
                <w:rFonts w:cs="Tahoma-Bold"/>
                <w:bCs/>
                <w:color w:val="000000"/>
              </w:rPr>
            </w:pPr>
          </w:p>
          <w:p w:rsidR="00337C70" w:rsidRDefault="008A2C56" w:rsidP="00337C70">
            <w:pPr>
              <w:autoSpaceDE w:val="0"/>
              <w:autoSpaceDN w:val="0"/>
              <w:adjustRightInd w:val="0"/>
              <w:rPr>
                <w:rFonts w:cs="Tahoma-Bold"/>
                <w:bCs/>
                <w:color w:val="000000"/>
              </w:rPr>
            </w:pPr>
            <w:r w:rsidRPr="00AF2140">
              <w:rPr>
                <w:rFonts w:cs="Tahoma-Bold"/>
                <w:bCs/>
                <w:color w:val="000000"/>
              </w:rPr>
              <w:t xml:space="preserve">Eight Hirst spore traps were </w:t>
            </w:r>
            <w:r w:rsidR="00F7054D">
              <w:rPr>
                <w:rFonts w:cs="Tahoma-Bold"/>
                <w:bCs/>
                <w:color w:val="000000"/>
              </w:rPr>
              <w:t>installed</w:t>
            </w:r>
            <w:r w:rsidR="00F7054D" w:rsidRPr="00AF2140">
              <w:rPr>
                <w:rFonts w:cs="Tahoma-Bold"/>
                <w:bCs/>
                <w:color w:val="000000"/>
              </w:rPr>
              <w:t xml:space="preserve"> </w:t>
            </w:r>
            <w:r w:rsidRPr="00AF2140">
              <w:rPr>
                <w:rFonts w:cs="Tahoma-Bold"/>
                <w:bCs/>
                <w:color w:val="000000"/>
              </w:rPr>
              <w:t>in sugar</w:t>
            </w:r>
            <w:r w:rsidR="00F7054D">
              <w:rPr>
                <w:rFonts w:cs="Tahoma-Bold"/>
                <w:bCs/>
                <w:color w:val="000000"/>
              </w:rPr>
              <w:t xml:space="preserve"> </w:t>
            </w:r>
            <w:r w:rsidRPr="00AF2140">
              <w:rPr>
                <w:rFonts w:cs="Tahoma-Bold"/>
                <w:bCs/>
                <w:color w:val="000000"/>
              </w:rPr>
              <w:t>beet fields</w:t>
            </w:r>
            <w:r w:rsidR="00F7054D">
              <w:rPr>
                <w:rFonts w:cs="Tahoma-Bold"/>
                <w:bCs/>
                <w:color w:val="000000"/>
              </w:rPr>
              <w:t xml:space="preserve"> </w:t>
            </w:r>
            <w:r w:rsidR="00A062DA">
              <w:rPr>
                <w:rFonts w:cs="Tahoma-Bold"/>
                <w:bCs/>
                <w:color w:val="000000"/>
              </w:rPr>
              <w:t>in</w:t>
            </w:r>
            <w:r w:rsidR="00F7054D">
              <w:rPr>
                <w:rFonts w:cs="Tahoma-Bold"/>
                <w:bCs/>
                <w:color w:val="000000"/>
              </w:rPr>
              <w:t xml:space="preserve"> 2016</w:t>
            </w:r>
            <w:r w:rsidR="006C7FBA">
              <w:rPr>
                <w:rFonts w:cs="Tahoma-Bold"/>
                <w:bCs/>
                <w:color w:val="000000"/>
              </w:rPr>
              <w:t>, including those with the fungicide experiments</w:t>
            </w:r>
            <w:r w:rsidRPr="00AF2140">
              <w:rPr>
                <w:rFonts w:cs="Tahoma-Bold"/>
                <w:bCs/>
                <w:color w:val="000000"/>
              </w:rPr>
              <w:t xml:space="preserve">. </w:t>
            </w:r>
            <w:r w:rsidR="00D12EC1">
              <w:t>DNA was extracted from the spores collected each week</w:t>
            </w:r>
            <w:r w:rsidR="0094113A">
              <w:t>.</w:t>
            </w:r>
            <w:r w:rsidR="00337C70" w:rsidRPr="00601FB5">
              <w:rPr>
                <w:rFonts w:cs="Tahoma-Bold"/>
                <w:bCs/>
                <w:color w:val="000000"/>
              </w:rPr>
              <w:t xml:space="preserve"> </w:t>
            </w:r>
          </w:p>
          <w:p w:rsidR="00337C70" w:rsidRDefault="00337C70" w:rsidP="00337C70">
            <w:pPr>
              <w:autoSpaceDE w:val="0"/>
              <w:autoSpaceDN w:val="0"/>
              <w:adjustRightInd w:val="0"/>
              <w:rPr>
                <w:rFonts w:cs="Tahoma-Bold"/>
                <w:bCs/>
                <w:color w:val="000000"/>
              </w:rPr>
            </w:pPr>
            <w:r w:rsidRPr="00601FB5">
              <w:rPr>
                <w:rFonts w:cs="Tahoma-Bold"/>
                <w:bCs/>
                <w:color w:val="000000"/>
              </w:rPr>
              <w:t xml:space="preserve">Molecular assays for rapid detection of powdery mildew, rust and cercospora leaf spot </w:t>
            </w:r>
            <w:r>
              <w:rPr>
                <w:rFonts w:cs="Tahoma-Bold"/>
                <w:bCs/>
                <w:color w:val="000000"/>
              </w:rPr>
              <w:t xml:space="preserve">have been successfully developed at the University of Nottingham. Work is ongoing to develop a robust assay for </w:t>
            </w:r>
            <w:r w:rsidRPr="0094113A">
              <w:rPr>
                <w:rFonts w:cs="Tahoma-Bold"/>
                <w:bCs/>
                <w:i/>
                <w:color w:val="000000"/>
              </w:rPr>
              <w:t>Ramularia</w:t>
            </w:r>
            <w:r>
              <w:rPr>
                <w:rFonts w:cs="Tahoma-Bold"/>
                <w:bCs/>
                <w:color w:val="000000"/>
              </w:rPr>
              <w:t>.</w:t>
            </w:r>
          </w:p>
          <w:p w:rsidR="00337C70" w:rsidRPr="00601FB5" w:rsidRDefault="00337C70" w:rsidP="00337C70">
            <w:pPr>
              <w:autoSpaceDE w:val="0"/>
              <w:autoSpaceDN w:val="0"/>
              <w:adjustRightInd w:val="0"/>
              <w:rPr>
                <w:rFonts w:cs="Tahoma-Bold"/>
                <w:bCs/>
                <w:color w:val="000000"/>
              </w:rPr>
            </w:pPr>
          </w:p>
          <w:p w:rsidR="00C17C05" w:rsidRDefault="00337C70" w:rsidP="00DC15B6">
            <w:pPr>
              <w:tabs>
                <w:tab w:val="left" w:pos="5387"/>
              </w:tabs>
              <w:autoSpaceDE w:val="0"/>
              <w:autoSpaceDN w:val="0"/>
              <w:adjustRightInd w:val="0"/>
              <w:jc w:val="both"/>
              <w:rPr>
                <w:rFonts w:cs="Tahoma-Bold"/>
                <w:bCs/>
                <w:color w:val="000000"/>
              </w:rPr>
            </w:pPr>
            <w:r>
              <w:rPr>
                <w:rFonts w:cs="Tahoma-Bold"/>
                <w:bCs/>
                <w:color w:val="000000"/>
              </w:rPr>
              <w:t>Results of the field experiments and spore data analysis have shown that t</w:t>
            </w:r>
            <w:r w:rsidR="00C17C05" w:rsidRPr="00AF2140">
              <w:rPr>
                <w:rFonts w:cs="Tahoma-Bold"/>
                <w:bCs/>
                <w:color w:val="000000"/>
              </w:rPr>
              <w:t xml:space="preserve">he main disease affecting the crop </w:t>
            </w:r>
            <w:r w:rsidR="006C7FBA">
              <w:rPr>
                <w:rFonts w:cs="Tahoma-Bold"/>
                <w:bCs/>
                <w:color w:val="000000"/>
              </w:rPr>
              <w:t xml:space="preserve">in both years </w:t>
            </w:r>
            <w:r w:rsidR="00C17C05" w:rsidRPr="00AF2140">
              <w:rPr>
                <w:rFonts w:cs="Tahoma-Bold"/>
                <w:bCs/>
                <w:color w:val="000000"/>
              </w:rPr>
              <w:t xml:space="preserve">was rust. Evidence of inoculum was compared between </w:t>
            </w:r>
            <w:r w:rsidR="006C7FBA">
              <w:rPr>
                <w:rFonts w:cs="Tahoma-Bold"/>
                <w:bCs/>
                <w:color w:val="000000"/>
              </w:rPr>
              <w:t xml:space="preserve">the </w:t>
            </w:r>
            <w:r w:rsidR="00C17C05" w:rsidRPr="00AF2140">
              <w:rPr>
                <w:rFonts w:cs="Tahoma-Bold"/>
                <w:bCs/>
                <w:color w:val="000000"/>
              </w:rPr>
              <w:t>two seasons</w:t>
            </w:r>
            <w:r w:rsidR="00A062DA">
              <w:rPr>
                <w:rFonts w:cs="Tahoma-Bold"/>
                <w:bCs/>
                <w:color w:val="000000"/>
              </w:rPr>
              <w:t xml:space="preserve"> </w:t>
            </w:r>
            <w:r w:rsidR="00EC030A">
              <w:rPr>
                <w:rFonts w:cs="Tahoma-Bold"/>
                <w:bCs/>
                <w:color w:val="000000"/>
              </w:rPr>
              <w:t xml:space="preserve">(Fig. 1 and 2) </w:t>
            </w:r>
            <w:r w:rsidR="00A062DA">
              <w:rPr>
                <w:rFonts w:cs="Tahoma-Bold"/>
                <w:bCs/>
                <w:color w:val="000000"/>
              </w:rPr>
              <w:t>and incorporated into BeetGro model</w:t>
            </w:r>
            <w:r w:rsidR="00DC15B6">
              <w:rPr>
                <w:rFonts w:cs="Tahoma-Bold"/>
                <w:bCs/>
                <w:color w:val="000000"/>
              </w:rPr>
              <w:t xml:space="preserve"> to</w:t>
            </w:r>
            <w:r w:rsidR="00C17C05" w:rsidRPr="00AF2140">
              <w:rPr>
                <w:rFonts w:cs="Helvetica"/>
                <w:color w:val="000000"/>
              </w:rPr>
              <w:t xml:space="preserve"> predict the required time between inoculation and the visible symptoms of the infection</w:t>
            </w:r>
            <w:r w:rsidR="007373EB">
              <w:rPr>
                <w:rFonts w:cs="Helvetica"/>
                <w:color w:val="000000"/>
              </w:rPr>
              <w:t xml:space="preserve"> (Fig. 3)</w:t>
            </w:r>
            <w:r w:rsidR="00C17C05" w:rsidRPr="00AF2140">
              <w:rPr>
                <w:rFonts w:cs="Helvetica"/>
                <w:color w:val="000000"/>
              </w:rPr>
              <w:t xml:space="preserve">. </w:t>
            </w:r>
            <w:r w:rsidR="00C17C05" w:rsidRPr="00AF2140">
              <w:rPr>
                <w:rFonts w:cs="Tahoma-Bold"/>
                <w:bCs/>
                <w:color w:val="000000"/>
              </w:rPr>
              <w:t xml:space="preserve">The relationship between </w:t>
            </w:r>
            <w:r w:rsidR="00DC15B6">
              <w:rPr>
                <w:rFonts w:cs="Tahoma-Bold"/>
                <w:bCs/>
                <w:color w:val="000000"/>
              </w:rPr>
              <w:t xml:space="preserve">disease between weather data and </w:t>
            </w:r>
            <w:r w:rsidR="00C17C05" w:rsidRPr="00AF2140">
              <w:rPr>
                <w:rFonts w:cs="Tahoma-Bold"/>
                <w:bCs/>
                <w:color w:val="000000"/>
              </w:rPr>
              <w:t>the yield and the disease (rust) was modelled and extended with the dates of spores arrival to the field</w:t>
            </w:r>
            <w:r w:rsidR="008633F6">
              <w:rPr>
                <w:rFonts w:cs="Tahoma-Bold"/>
                <w:bCs/>
                <w:color w:val="000000"/>
              </w:rPr>
              <w:t xml:space="preserve"> (Fig. 3 and 4)</w:t>
            </w:r>
            <w:r w:rsidR="00C17C05" w:rsidRPr="00AF2140">
              <w:rPr>
                <w:rFonts w:cs="Tahoma-Bold"/>
                <w:bCs/>
                <w:color w:val="000000"/>
              </w:rPr>
              <w:t>.</w:t>
            </w:r>
          </w:p>
          <w:p w:rsidR="007373EB" w:rsidRDefault="007373EB" w:rsidP="007373EB">
            <w:pPr>
              <w:autoSpaceDE w:val="0"/>
              <w:autoSpaceDN w:val="0"/>
              <w:adjustRightInd w:val="0"/>
              <w:rPr>
                <w:rFonts w:cs="Tahoma-Bold"/>
                <w:bCs/>
                <w:color w:val="000000"/>
              </w:rPr>
            </w:pPr>
          </w:p>
          <w:p w:rsidR="007373EB" w:rsidRDefault="007373EB" w:rsidP="007373EB">
            <w:pPr>
              <w:autoSpaceDE w:val="0"/>
              <w:autoSpaceDN w:val="0"/>
              <w:adjustRightInd w:val="0"/>
              <w:rPr>
                <w:rFonts w:cs="Tahoma-Bold"/>
                <w:bCs/>
                <w:color w:val="000000"/>
              </w:rPr>
            </w:pPr>
            <w:r w:rsidRPr="00AF2140">
              <w:rPr>
                <w:rFonts w:cs="Tahoma-Bold"/>
                <w:bCs/>
                <w:color w:val="000000"/>
              </w:rPr>
              <w:t xml:space="preserve">Prototype of the spore trap with automated DNA extraction and portable </w:t>
            </w:r>
            <w:r w:rsidR="00EE4C4C" w:rsidRPr="00AF2140">
              <w:rPr>
                <w:rFonts w:cs="Tahoma-Bold"/>
                <w:bCs/>
                <w:color w:val="000000"/>
              </w:rPr>
              <w:t>fluo</w:t>
            </w:r>
            <w:r w:rsidR="00EE4C4C">
              <w:rPr>
                <w:rFonts w:cs="Tahoma-Bold"/>
                <w:bCs/>
                <w:color w:val="000000"/>
              </w:rPr>
              <w:t>ri</w:t>
            </w:r>
            <w:r w:rsidR="00EE4C4C" w:rsidRPr="00AF2140">
              <w:rPr>
                <w:rFonts w:cs="Tahoma-Bold"/>
                <w:bCs/>
                <w:color w:val="000000"/>
              </w:rPr>
              <w:t>meter</w:t>
            </w:r>
            <w:r w:rsidRPr="00AF2140">
              <w:rPr>
                <w:rFonts w:cs="Tahoma-Bold"/>
                <w:bCs/>
                <w:color w:val="000000"/>
              </w:rPr>
              <w:t xml:space="preserve"> was build and </w:t>
            </w:r>
          </w:p>
          <w:p w:rsidR="007373EB" w:rsidRDefault="007373EB" w:rsidP="007373EB">
            <w:pPr>
              <w:autoSpaceDE w:val="0"/>
              <w:autoSpaceDN w:val="0"/>
              <w:adjustRightInd w:val="0"/>
              <w:rPr>
                <w:rFonts w:cs="Tahoma-Bold"/>
                <w:b/>
                <w:bCs/>
                <w:color w:val="000000"/>
              </w:rPr>
            </w:pPr>
            <w:r w:rsidRPr="00AF2140">
              <w:rPr>
                <w:rFonts w:cs="Tahoma-Bold"/>
                <w:bCs/>
                <w:color w:val="000000"/>
              </w:rPr>
              <w:t>successfully tested in laboratory conditions alongside with the qPCR system used for DNA analysis</w:t>
            </w:r>
            <w:r w:rsidR="008633F6">
              <w:rPr>
                <w:rFonts w:cs="Tahoma-Bold"/>
                <w:bCs/>
                <w:color w:val="000000"/>
              </w:rPr>
              <w:t xml:space="preserve"> (Fig. 5)</w:t>
            </w:r>
            <w:r w:rsidRPr="00AF2140">
              <w:rPr>
                <w:rFonts w:cs="Tahoma-Bold"/>
                <w:bCs/>
                <w:color w:val="000000"/>
              </w:rPr>
              <w:t>.</w:t>
            </w:r>
            <w:r>
              <w:rPr>
                <w:rFonts w:cs="Tahoma-Bold"/>
                <w:b/>
                <w:bCs/>
                <w:color w:val="000000"/>
              </w:rPr>
              <w:t xml:space="preserve"> </w:t>
            </w:r>
            <w:r w:rsidRPr="000C7205">
              <w:rPr>
                <w:rFonts w:cs="Tahoma-Bold"/>
                <w:b/>
                <w:bCs/>
                <w:color w:val="000000"/>
              </w:rPr>
              <w:t xml:space="preserve"> </w:t>
            </w:r>
          </w:p>
          <w:p w:rsidR="007373EB" w:rsidRDefault="007373EB" w:rsidP="00DC15B6">
            <w:pPr>
              <w:tabs>
                <w:tab w:val="left" w:pos="5387"/>
              </w:tabs>
              <w:autoSpaceDE w:val="0"/>
              <w:autoSpaceDN w:val="0"/>
              <w:adjustRightInd w:val="0"/>
              <w:jc w:val="both"/>
              <w:rPr>
                <w:rFonts w:cs="Tahoma-Bold"/>
                <w:bCs/>
                <w:color w:val="000000"/>
              </w:rPr>
            </w:pPr>
          </w:p>
          <w:p w:rsidR="00337C70" w:rsidRPr="00AF2140" w:rsidRDefault="00337C70" w:rsidP="00DC15B6">
            <w:pPr>
              <w:tabs>
                <w:tab w:val="left" w:pos="5387"/>
              </w:tabs>
              <w:autoSpaceDE w:val="0"/>
              <w:autoSpaceDN w:val="0"/>
              <w:adjustRightInd w:val="0"/>
              <w:jc w:val="both"/>
              <w:rPr>
                <w:rFonts w:cs="Tahoma-Bold"/>
                <w:bCs/>
                <w:color w:val="000000"/>
              </w:rPr>
            </w:pPr>
            <w:r w:rsidRPr="00337C70">
              <w:rPr>
                <w:rFonts w:cs="Tahoma-Bold"/>
                <w:bCs/>
                <w:noProof/>
                <w:color w:val="000000"/>
                <w:lang w:eastAsia="en-GB"/>
              </w:rPr>
              <w:drawing>
                <wp:inline distT="0" distB="0" distL="0" distR="0" wp14:anchorId="5FBD3DFE" wp14:editId="64F15671">
                  <wp:extent cx="5838825" cy="256222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17C05" w:rsidRDefault="00EC030A" w:rsidP="000C7205">
            <w:pPr>
              <w:autoSpaceDE w:val="0"/>
              <w:autoSpaceDN w:val="0"/>
              <w:adjustRightInd w:val="0"/>
              <w:rPr>
                <w:rFonts w:cs="Tahoma-Bold"/>
                <w:bCs/>
                <w:color w:val="000000"/>
              </w:rPr>
            </w:pPr>
            <w:r w:rsidRPr="007373EB">
              <w:rPr>
                <w:rFonts w:cs="Tahoma-Bold"/>
                <w:b/>
                <w:bCs/>
                <w:color w:val="000000"/>
              </w:rPr>
              <w:t>Figure 1.</w:t>
            </w:r>
            <w:r>
              <w:rPr>
                <w:rFonts w:cs="Tahoma-Bold"/>
                <w:bCs/>
                <w:color w:val="000000"/>
              </w:rPr>
              <w:t xml:space="preserve"> </w:t>
            </w:r>
            <w:r w:rsidRPr="00EC030A">
              <w:rPr>
                <w:rFonts w:cs="Tahoma-Bold"/>
                <w:bCs/>
                <w:color w:val="000000"/>
              </w:rPr>
              <w:t>Changes in the spore inoculum in the air samples over the sampling period in 2015 and 2016 at the Garboldisham site.</w:t>
            </w:r>
          </w:p>
          <w:p w:rsidR="007373EB" w:rsidRDefault="007373EB" w:rsidP="000C7205">
            <w:pPr>
              <w:autoSpaceDE w:val="0"/>
              <w:autoSpaceDN w:val="0"/>
              <w:adjustRightInd w:val="0"/>
              <w:rPr>
                <w:rFonts w:cs="Tahoma-Bold"/>
                <w:bCs/>
                <w:color w:val="000000"/>
              </w:rPr>
            </w:pPr>
          </w:p>
          <w:p w:rsidR="007373EB" w:rsidRDefault="007373EB" w:rsidP="000C7205">
            <w:pPr>
              <w:autoSpaceDE w:val="0"/>
              <w:autoSpaceDN w:val="0"/>
              <w:adjustRightInd w:val="0"/>
              <w:rPr>
                <w:rFonts w:cs="Tahoma-Bold"/>
                <w:bCs/>
                <w:color w:val="000000"/>
              </w:rPr>
            </w:pPr>
          </w:p>
          <w:p w:rsidR="007373EB" w:rsidRDefault="007373EB" w:rsidP="000C7205">
            <w:pPr>
              <w:autoSpaceDE w:val="0"/>
              <w:autoSpaceDN w:val="0"/>
              <w:adjustRightInd w:val="0"/>
              <w:rPr>
                <w:rFonts w:cs="Tahoma-Bold"/>
                <w:bCs/>
                <w:color w:val="000000"/>
              </w:rPr>
            </w:pPr>
          </w:p>
          <w:p w:rsidR="007373EB" w:rsidRPr="00AF2140" w:rsidRDefault="007373EB" w:rsidP="000C7205">
            <w:pPr>
              <w:autoSpaceDE w:val="0"/>
              <w:autoSpaceDN w:val="0"/>
              <w:adjustRightInd w:val="0"/>
              <w:rPr>
                <w:rFonts w:cs="Tahoma-Bold"/>
                <w:bCs/>
                <w:color w:val="000000"/>
              </w:rPr>
            </w:pPr>
            <w:r w:rsidRPr="007373EB">
              <w:rPr>
                <w:rFonts w:cs="Tahoma-Bold"/>
                <w:bCs/>
                <w:noProof/>
                <w:color w:val="000000"/>
                <w:lang w:eastAsia="en-GB"/>
              </w:rPr>
              <w:drawing>
                <wp:inline distT="0" distB="0" distL="0" distR="0" wp14:anchorId="6D8590C5" wp14:editId="578D8E92">
                  <wp:extent cx="5972175" cy="2990850"/>
                  <wp:effectExtent l="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373EB" w:rsidRDefault="007373EB" w:rsidP="007373EB">
            <w:pPr>
              <w:autoSpaceDE w:val="0"/>
              <w:autoSpaceDN w:val="0"/>
              <w:adjustRightInd w:val="0"/>
              <w:rPr>
                <w:rFonts w:cs="Tahoma-Bold"/>
                <w:bCs/>
                <w:color w:val="000000"/>
              </w:rPr>
            </w:pPr>
            <w:r>
              <w:rPr>
                <w:rFonts w:cs="Tahoma-Bold"/>
                <w:b/>
                <w:bCs/>
                <w:color w:val="000000"/>
              </w:rPr>
              <w:t>Figure 2</w:t>
            </w:r>
            <w:r w:rsidRPr="007373EB">
              <w:rPr>
                <w:rFonts w:cs="Tahoma-Bold"/>
                <w:b/>
                <w:bCs/>
                <w:color w:val="000000"/>
              </w:rPr>
              <w:t>.</w:t>
            </w:r>
            <w:r>
              <w:rPr>
                <w:rFonts w:cs="Tahoma-Bold"/>
                <w:bCs/>
                <w:color w:val="000000"/>
              </w:rPr>
              <w:t xml:space="preserve"> Visual assessments of the rust disease development </w:t>
            </w:r>
            <w:r w:rsidRPr="00EC030A">
              <w:rPr>
                <w:rFonts w:cs="Tahoma-Bold"/>
                <w:bCs/>
                <w:color w:val="000000"/>
              </w:rPr>
              <w:t>at the Garboldisham site</w:t>
            </w:r>
            <w:r>
              <w:rPr>
                <w:rFonts w:cs="Tahoma-Bold"/>
                <w:bCs/>
                <w:color w:val="000000"/>
              </w:rPr>
              <w:t xml:space="preserve"> scored in October 2015 and 2016</w:t>
            </w:r>
            <w:r w:rsidRPr="00EC030A">
              <w:rPr>
                <w:rFonts w:cs="Tahoma-Bold"/>
                <w:bCs/>
                <w:color w:val="000000"/>
              </w:rPr>
              <w:t>.</w:t>
            </w:r>
          </w:p>
          <w:p w:rsidR="007373EB" w:rsidRDefault="007373EB" w:rsidP="007373EB">
            <w:pPr>
              <w:autoSpaceDE w:val="0"/>
              <w:autoSpaceDN w:val="0"/>
              <w:adjustRightInd w:val="0"/>
              <w:rPr>
                <w:rFonts w:cs="Tahoma-Bold"/>
                <w:bCs/>
                <w:color w:val="000000"/>
              </w:rPr>
            </w:pPr>
          </w:p>
          <w:p w:rsidR="007373EB" w:rsidRDefault="007373EB" w:rsidP="007373EB">
            <w:pPr>
              <w:autoSpaceDE w:val="0"/>
              <w:autoSpaceDN w:val="0"/>
              <w:adjustRightInd w:val="0"/>
              <w:rPr>
                <w:rFonts w:cs="Tahoma-Bold"/>
                <w:bCs/>
                <w:color w:val="000000"/>
              </w:rPr>
            </w:pPr>
          </w:p>
          <w:p w:rsidR="007373EB" w:rsidRDefault="007373EB" w:rsidP="007373EB">
            <w:pPr>
              <w:autoSpaceDE w:val="0"/>
              <w:autoSpaceDN w:val="0"/>
              <w:adjustRightInd w:val="0"/>
              <w:rPr>
                <w:rFonts w:cs="Tahoma-Bold"/>
                <w:bCs/>
                <w:color w:val="000000"/>
              </w:rPr>
            </w:pPr>
          </w:p>
          <w:p w:rsidR="007373EB" w:rsidRDefault="007373EB" w:rsidP="007373EB">
            <w:pPr>
              <w:autoSpaceDE w:val="0"/>
              <w:autoSpaceDN w:val="0"/>
              <w:adjustRightInd w:val="0"/>
              <w:rPr>
                <w:rFonts w:cs="Tahoma-Bold"/>
                <w:bCs/>
                <w:color w:val="000000"/>
              </w:rPr>
            </w:pPr>
            <w:r w:rsidRPr="007373EB">
              <w:rPr>
                <w:rFonts w:cs="Tahoma-Bold"/>
                <w:bCs/>
                <w:noProof/>
                <w:color w:val="000000"/>
                <w:lang w:eastAsia="en-GB"/>
              </w:rPr>
              <w:drawing>
                <wp:inline distT="0" distB="0" distL="0" distR="0" wp14:anchorId="7EE30A72" wp14:editId="6714C062">
                  <wp:extent cx="3957638" cy="2831306"/>
                  <wp:effectExtent l="0" t="0" r="5080" b="7620"/>
                  <wp:docPr id="8"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57638" cy="2831306"/>
                          </a:xfrm>
                          <a:prstGeom prst="rect">
                            <a:avLst/>
                          </a:prstGeom>
                          <a:noFill/>
                          <a:ln>
                            <a:noFill/>
                          </a:ln>
                        </pic:spPr>
                      </pic:pic>
                    </a:graphicData>
                  </a:graphic>
                </wp:inline>
              </w:drawing>
            </w:r>
          </w:p>
          <w:p w:rsidR="008633F6" w:rsidRDefault="008633F6" w:rsidP="008633F6">
            <w:pPr>
              <w:autoSpaceDE w:val="0"/>
              <w:autoSpaceDN w:val="0"/>
              <w:adjustRightInd w:val="0"/>
              <w:rPr>
                <w:rFonts w:cs="Tahoma-Bold"/>
                <w:bCs/>
                <w:color w:val="000000"/>
              </w:rPr>
            </w:pPr>
            <w:r w:rsidRPr="008633F6">
              <w:rPr>
                <w:rFonts w:cs="Tahoma-Bold"/>
                <w:b/>
                <w:bCs/>
                <w:color w:val="000000"/>
              </w:rPr>
              <w:t xml:space="preserve">Figure </w:t>
            </w:r>
            <w:r>
              <w:rPr>
                <w:rFonts w:cs="Tahoma-Bold"/>
                <w:b/>
                <w:bCs/>
                <w:color w:val="000000"/>
              </w:rPr>
              <w:t>3</w:t>
            </w:r>
            <w:r w:rsidRPr="008633F6">
              <w:rPr>
                <w:rFonts w:cs="Tahoma-Bold"/>
                <w:b/>
                <w:bCs/>
                <w:color w:val="000000"/>
              </w:rPr>
              <w:t>.</w:t>
            </w:r>
            <w:r>
              <w:rPr>
                <w:rFonts w:cs="Tahoma-Bold"/>
                <w:bCs/>
                <w:color w:val="000000"/>
              </w:rPr>
              <w:t xml:space="preserve"> </w:t>
            </w:r>
            <w:r w:rsidRPr="008633F6">
              <w:rPr>
                <w:rFonts w:cs="Tahoma-Bold"/>
                <w:bCs/>
                <w:color w:val="000000"/>
              </w:rPr>
              <w:t xml:space="preserve">Observed </w:t>
            </w:r>
            <w:r>
              <w:rPr>
                <w:rFonts w:cs="Tahoma-Bold"/>
                <w:bCs/>
                <w:color w:val="000000"/>
              </w:rPr>
              <w:t xml:space="preserve">(dots) </w:t>
            </w:r>
            <w:r w:rsidRPr="008633F6">
              <w:rPr>
                <w:rFonts w:cs="Tahoma-Bold"/>
                <w:bCs/>
                <w:color w:val="000000"/>
              </w:rPr>
              <w:t xml:space="preserve">vs predicted </w:t>
            </w:r>
            <w:r>
              <w:rPr>
                <w:rFonts w:cs="Tahoma-Bold"/>
                <w:bCs/>
                <w:color w:val="000000"/>
              </w:rPr>
              <w:t xml:space="preserve">(line) rust development in the field generated by BeetGro model. </w:t>
            </w:r>
          </w:p>
          <w:p w:rsidR="008633F6" w:rsidRDefault="008633F6" w:rsidP="007373EB">
            <w:pPr>
              <w:autoSpaceDE w:val="0"/>
              <w:autoSpaceDN w:val="0"/>
              <w:adjustRightInd w:val="0"/>
              <w:rPr>
                <w:rFonts w:cs="Tahoma-Bold"/>
                <w:bCs/>
                <w:color w:val="000000"/>
              </w:rPr>
            </w:pPr>
          </w:p>
          <w:p w:rsidR="007373EB" w:rsidRDefault="007373EB" w:rsidP="007373EB">
            <w:pPr>
              <w:autoSpaceDE w:val="0"/>
              <w:autoSpaceDN w:val="0"/>
              <w:adjustRightInd w:val="0"/>
              <w:rPr>
                <w:rFonts w:cs="Tahoma-Bold"/>
                <w:bCs/>
                <w:color w:val="000000"/>
              </w:rPr>
            </w:pPr>
          </w:p>
          <w:p w:rsidR="007373EB" w:rsidRDefault="008633F6" w:rsidP="007373EB">
            <w:pPr>
              <w:autoSpaceDE w:val="0"/>
              <w:autoSpaceDN w:val="0"/>
              <w:adjustRightInd w:val="0"/>
              <w:rPr>
                <w:rFonts w:cs="Tahoma-Bold"/>
                <w:bCs/>
                <w:color w:val="000000"/>
              </w:rPr>
            </w:pPr>
            <w:r w:rsidRPr="007373EB">
              <w:rPr>
                <w:rFonts w:cs="Tahoma-Bold"/>
                <w:bCs/>
                <w:noProof/>
                <w:color w:val="000000"/>
                <w:lang w:eastAsia="en-GB"/>
              </w:rPr>
              <w:drawing>
                <wp:inline distT="0" distB="0" distL="0" distR="0" wp14:anchorId="04F26E40" wp14:editId="637C478B">
                  <wp:extent cx="6106795" cy="3088640"/>
                  <wp:effectExtent l="0" t="0" r="8255" b="0"/>
                  <wp:docPr id="9"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6795" cy="3088640"/>
                          </a:xfrm>
                          <a:prstGeom prst="rect">
                            <a:avLst/>
                          </a:prstGeom>
                          <a:noFill/>
                          <a:ln>
                            <a:noFill/>
                          </a:ln>
                        </pic:spPr>
                      </pic:pic>
                    </a:graphicData>
                  </a:graphic>
                </wp:inline>
              </w:drawing>
            </w:r>
          </w:p>
          <w:p w:rsidR="007373EB" w:rsidRDefault="007373EB" w:rsidP="007373EB">
            <w:pPr>
              <w:autoSpaceDE w:val="0"/>
              <w:autoSpaceDN w:val="0"/>
              <w:adjustRightInd w:val="0"/>
              <w:rPr>
                <w:rFonts w:cs="Tahoma-Bold"/>
                <w:bCs/>
                <w:color w:val="000000"/>
              </w:rPr>
            </w:pPr>
          </w:p>
          <w:p w:rsidR="007373EB" w:rsidRDefault="008633F6" w:rsidP="007373EB">
            <w:pPr>
              <w:autoSpaceDE w:val="0"/>
              <w:autoSpaceDN w:val="0"/>
              <w:adjustRightInd w:val="0"/>
              <w:rPr>
                <w:rFonts w:cs="Tahoma-Bold"/>
                <w:bCs/>
                <w:color w:val="000000"/>
              </w:rPr>
            </w:pPr>
            <w:r w:rsidRPr="008633F6">
              <w:rPr>
                <w:rFonts w:cs="Tahoma-Bold"/>
                <w:b/>
                <w:bCs/>
                <w:color w:val="000000"/>
              </w:rPr>
              <w:t>Figure 4.</w:t>
            </w:r>
            <w:r>
              <w:rPr>
                <w:rFonts w:cs="Tahoma-Bold"/>
                <w:bCs/>
                <w:color w:val="000000"/>
              </w:rPr>
              <w:t xml:space="preserve"> </w:t>
            </w:r>
            <w:r w:rsidRPr="008633F6">
              <w:rPr>
                <w:rFonts w:cs="Tahoma-Bold"/>
                <w:bCs/>
                <w:color w:val="000000"/>
              </w:rPr>
              <w:t xml:space="preserve">Observed </w:t>
            </w:r>
            <w:r>
              <w:rPr>
                <w:rFonts w:cs="Tahoma-Bold"/>
                <w:bCs/>
                <w:color w:val="000000"/>
              </w:rPr>
              <w:t xml:space="preserve">(dots) </w:t>
            </w:r>
            <w:r w:rsidRPr="008633F6">
              <w:rPr>
                <w:rFonts w:cs="Tahoma-Bold"/>
                <w:bCs/>
                <w:color w:val="000000"/>
              </w:rPr>
              <w:t xml:space="preserve">vs predicted </w:t>
            </w:r>
            <w:r>
              <w:rPr>
                <w:rFonts w:cs="Tahoma-Bold"/>
                <w:bCs/>
                <w:color w:val="000000"/>
              </w:rPr>
              <w:t xml:space="preserve">(line) </w:t>
            </w:r>
            <w:r w:rsidRPr="008633F6">
              <w:rPr>
                <w:rFonts w:cs="Tahoma-Bold"/>
                <w:bCs/>
                <w:color w:val="000000"/>
              </w:rPr>
              <w:t>sugar yields</w:t>
            </w:r>
            <w:r>
              <w:rPr>
                <w:rFonts w:cs="Tahoma-Bold"/>
                <w:bCs/>
                <w:color w:val="000000"/>
              </w:rPr>
              <w:t xml:space="preserve"> generated by BeetGro model. </w:t>
            </w:r>
          </w:p>
          <w:p w:rsidR="008633F6" w:rsidRDefault="008633F6" w:rsidP="007373EB">
            <w:pPr>
              <w:autoSpaceDE w:val="0"/>
              <w:autoSpaceDN w:val="0"/>
              <w:adjustRightInd w:val="0"/>
              <w:rPr>
                <w:rFonts w:cs="Tahoma-Bold"/>
                <w:bCs/>
                <w:color w:val="000000"/>
              </w:rPr>
            </w:pPr>
          </w:p>
          <w:p w:rsidR="007373EB" w:rsidRDefault="007373EB" w:rsidP="007373EB">
            <w:pPr>
              <w:autoSpaceDE w:val="0"/>
              <w:autoSpaceDN w:val="0"/>
              <w:adjustRightInd w:val="0"/>
              <w:rPr>
                <w:rFonts w:cs="Tahoma-Bold"/>
                <w:bCs/>
                <w:color w:val="000000"/>
              </w:rPr>
            </w:pPr>
            <w:r>
              <w:rPr>
                <w:rFonts w:cs="Tahoma-Bold"/>
                <w:bCs/>
                <w:noProof/>
                <w:color w:val="000000"/>
                <w:lang w:eastAsia="en-GB"/>
              </w:rPr>
              <w:drawing>
                <wp:inline distT="0" distB="0" distL="0" distR="0" wp14:anchorId="0500A849" wp14:editId="6925C069">
                  <wp:extent cx="4193540" cy="314314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1829" cy="3149354"/>
                          </a:xfrm>
                          <a:prstGeom prst="rect">
                            <a:avLst/>
                          </a:prstGeom>
                          <a:noFill/>
                        </pic:spPr>
                      </pic:pic>
                    </a:graphicData>
                  </a:graphic>
                </wp:inline>
              </w:drawing>
            </w:r>
          </w:p>
          <w:p w:rsidR="007373EB" w:rsidRDefault="007373EB" w:rsidP="007373EB">
            <w:pPr>
              <w:autoSpaceDE w:val="0"/>
              <w:autoSpaceDN w:val="0"/>
              <w:adjustRightInd w:val="0"/>
              <w:rPr>
                <w:rFonts w:cs="Tahoma-Bold"/>
                <w:bCs/>
                <w:color w:val="000000"/>
              </w:rPr>
            </w:pPr>
            <w:r>
              <w:rPr>
                <w:rFonts w:cs="Tahoma-Bold"/>
                <w:b/>
                <w:bCs/>
                <w:color w:val="000000"/>
              </w:rPr>
              <w:t xml:space="preserve">Figure </w:t>
            </w:r>
            <w:r w:rsidR="008633F6">
              <w:rPr>
                <w:rFonts w:cs="Tahoma-Bold"/>
                <w:b/>
                <w:bCs/>
                <w:color w:val="000000"/>
              </w:rPr>
              <w:t>5</w:t>
            </w:r>
            <w:r w:rsidRPr="007373EB">
              <w:rPr>
                <w:rFonts w:cs="Tahoma-Bold"/>
                <w:b/>
                <w:bCs/>
                <w:color w:val="000000"/>
              </w:rPr>
              <w:t>.</w:t>
            </w:r>
            <w:r>
              <w:rPr>
                <w:rFonts w:cs="Tahoma-Bold"/>
                <w:bCs/>
                <w:color w:val="000000"/>
              </w:rPr>
              <w:t xml:space="preserve"> Prototype of the fully automated DNA analyser</w:t>
            </w:r>
            <w:r w:rsidRPr="00EC030A">
              <w:rPr>
                <w:rFonts w:cs="Tahoma-Bold"/>
                <w:bCs/>
                <w:color w:val="000000"/>
              </w:rPr>
              <w:t>.</w:t>
            </w:r>
          </w:p>
          <w:p w:rsidR="007373EB" w:rsidRDefault="007373EB" w:rsidP="007373EB">
            <w:pPr>
              <w:autoSpaceDE w:val="0"/>
              <w:autoSpaceDN w:val="0"/>
              <w:adjustRightInd w:val="0"/>
              <w:rPr>
                <w:rFonts w:cs="Tahoma-Bold"/>
                <w:bCs/>
                <w:color w:val="000000"/>
              </w:rPr>
            </w:pPr>
          </w:p>
          <w:p w:rsidR="00A062DA" w:rsidRDefault="00A062DA" w:rsidP="000C7205">
            <w:pPr>
              <w:autoSpaceDE w:val="0"/>
              <w:autoSpaceDN w:val="0"/>
              <w:adjustRightInd w:val="0"/>
              <w:rPr>
                <w:rFonts w:cs="Tahoma-Bold"/>
                <w:b/>
                <w:bCs/>
                <w:color w:val="000000"/>
              </w:rPr>
            </w:pPr>
          </w:p>
          <w:p w:rsidR="00A062DA" w:rsidRPr="000C7205" w:rsidRDefault="00A062DA" w:rsidP="000C7205">
            <w:pPr>
              <w:autoSpaceDE w:val="0"/>
              <w:autoSpaceDN w:val="0"/>
              <w:adjustRightInd w:val="0"/>
              <w:rPr>
                <w:rFonts w:cs="Tahoma-Bold"/>
                <w:b/>
                <w:bCs/>
                <w:color w:val="000000"/>
              </w:rPr>
            </w:pPr>
          </w:p>
        </w:tc>
      </w:tr>
      <w:tr w:rsidR="009D28B2" w:rsidTr="00C5663C">
        <w:tc>
          <w:tcPr>
            <w:tcW w:w="9607" w:type="dxa"/>
            <w:shd w:val="clear" w:color="auto" w:fill="92D050"/>
          </w:tcPr>
          <w:p w:rsidR="009D28B2" w:rsidRPr="00967420" w:rsidRDefault="009D28B2" w:rsidP="009D28B2">
            <w:pPr>
              <w:rPr>
                <w:b/>
              </w:rPr>
            </w:pPr>
            <w:r>
              <w:rPr>
                <w:b/>
              </w:rPr>
              <w:t xml:space="preserve">Annual report: </w:t>
            </w:r>
            <w:r w:rsidRPr="00967420">
              <w:rPr>
                <w:b/>
              </w:rPr>
              <w:t>Key issues to be addressed next year:</w:t>
            </w:r>
          </w:p>
          <w:p w:rsidR="009D28B2" w:rsidRDefault="009D28B2" w:rsidP="009D28B2">
            <w:pPr>
              <w:autoSpaceDE w:val="0"/>
              <w:autoSpaceDN w:val="0"/>
              <w:adjustRightInd w:val="0"/>
              <w:rPr>
                <w:rFonts w:cs="Tahoma-Bold"/>
                <w:b/>
                <w:bCs/>
                <w:color w:val="000000"/>
              </w:rPr>
            </w:pPr>
          </w:p>
        </w:tc>
      </w:tr>
      <w:tr w:rsidR="009D28B2" w:rsidTr="009D28B2">
        <w:tc>
          <w:tcPr>
            <w:tcW w:w="9607" w:type="dxa"/>
          </w:tcPr>
          <w:p w:rsidR="009D28B2" w:rsidRPr="00E873DB" w:rsidRDefault="00017D42" w:rsidP="009D28B2">
            <w:pPr>
              <w:autoSpaceDE w:val="0"/>
              <w:autoSpaceDN w:val="0"/>
              <w:adjustRightInd w:val="0"/>
              <w:rPr>
                <w:rFonts w:cs="Tahoma-Bold"/>
                <w:bCs/>
                <w:color w:val="000000"/>
              </w:rPr>
            </w:pPr>
            <w:r w:rsidRPr="00E873DB">
              <w:rPr>
                <w:rFonts w:cs="Tahoma-Bold"/>
                <w:bCs/>
                <w:color w:val="000000"/>
              </w:rPr>
              <w:t>Pro</w:t>
            </w:r>
            <w:r w:rsidR="00E873DB" w:rsidRPr="00E873DB">
              <w:rPr>
                <w:rFonts w:cs="Tahoma-Bold"/>
                <w:bCs/>
                <w:color w:val="000000"/>
              </w:rPr>
              <w:t>to</w:t>
            </w:r>
            <w:r w:rsidRPr="00E873DB">
              <w:rPr>
                <w:rFonts w:cs="Tahoma-Bold"/>
                <w:bCs/>
                <w:color w:val="000000"/>
              </w:rPr>
              <w:t>type of f</w:t>
            </w:r>
            <w:r w:rsidR="00260DFE" w:rsidRPr="00E873DB">
              <w:rPr>
                <w:rFonts w:cs="Tahoma-Bold"/>
                <w:bCs/>
                <w:color w:val="000000"/>
              </w:rPr>
              <w:t>ully automated spore trap</w:t>
            </w:r>
            <w:r w:rsidR="000C7205" w:rsidRPr="00E873DB">
              <w:rPr>
                <w:rFonts w:cs="Tahoma-Bold"/>
                <w:bCs/>
                <w:color w:val="000000"/>
              </w:rPr>
              <w:t xml:space="preserve"> </w:t>
            </w:r>
            <w:r w:rsidR="006C7FBA" w:rsidRPr="00E873DB">
              <w:rPr>
                <w:rFonts w:cs="Tahoma-Bold"/>
                <w:bCs/>
                <w:color w:val="000000"/>
              </w:rPr>
              <w:t xml:space="preserve">to be </w:t>
            </w:r>
            <w:r w:rsidRPr="00E873DB">
              <w:rPr>
                <w:rFonts w:cs="Tahoma-Bold"/>
                <w:bCs/>
                <w:color w:val="000000"/>
              </w:rPr>
              <w:t>placed in the field.</w:t>
            </w:r>
            <w:r w:rsidR="000C7205" w:rsidRPr="00E873DB">
              <w:rPr>
                <w:rFonts w:cs="Tahoma-Bold"/>
                <w:bCs/>
                <w:color w:val="000000"/>
              </w:rPr>
              <w:t xml:space="preserve"> </w:t>
            </w:r>
          </w:p>
          <w:p w:rsidR="00E873DB" w:rsidRPr="00E873DB" w:rsidRDefault="00E873DB" w:rsidP="00E873DB">
            <w:pPr>
              <w:autoSpaceDE w:val="0"/>
              <w:autoSpaceDN w:val="0"/>
              <w:adjustRightInd w:val="0"/>
              <w:rPr>
                <w:rFonts w:cs="Tahoma-Bold"/>
                <w:bCs/>
                <w:color w:val="000000"/>
              </w:rPr>
            </w:pPr>
            <w:r w:rsidRPr="00E873DB">
              <w:rPr>
                <w:rFonts w:cs="Tahoma-Bold"/>
                <w:bCs/>
                <w:color w:val="000000"/>
              </w:rPr>
              <w:t xml:space="preserve">BeetGro model update that will predict yield in terms of disease development and environmental factors, such as temperature and rainfall. </w:t>
            </w:r>
          </w:p>
          <w:p w:rsidR="00C17C05" w:rsidRPr="00E873DB" w:rsidRDefault="00260DFE" w:rsidP="00C17C05">
            <w:pPr>
              <w:autoSpaceDE w:val="0"/>
              <w:autoSpaceDN w:val="0"/>
              <w:adjustRightInd w:val="0"/>
              <w:rPr>
                <w:rFonts w:cs="Tahoma-Bold"/>
                <w:bCs/>
                <w:color w:val="000000"/>
              </w:rPr>
            </w:pPr>
            <w:r w:rsidRPr="00E873DB">
              <w:rPr>
                <w:rFonts w:cs="Tahoma-Bold"/>
                <w:bCs/>
                <w:color w:val="000000"/>
              </w:rPr>
              <w:t xml:space="preserve">Web development </w:t>
            </w:r>
            <w:r w:rsidR="00C17C05" w:rsidRPr="00E873DB">
              <w:rPr>
                <w:rFonts w:cs="Tahoma-Bold"/>
                <w:bCs/>
                <w:color w:val="000000"/>
              </w:rPr>
              <w:t xml:space="preserve">and communication system between spore trap and </w:t>
            </w:r>
            <w:r w:rsidR="00E873DB">
              <w:rPr>
                <w:rFonts w:cs="Tahoma-Bold"/>
                <w:bCs/>
                <w:color w:val="000000"/>
              </w:rPr>
              <w:t>server with</w:t>
            </w:r>
            <w:r w:rsidR="000C7205" w:rsidRPr="00E873DB">
              <w:rPr>
                <w:rFonts w:cs="Tahoma-Bold"/>
                <w:bCs/>
                <w:color w:val="000000"/>
              </w:rPr>
              <w:t xml:space="preserve"> running BeetGro model. </w:t>
            </w:r>
            <w:r w:rsidR="00C17C05" w:rsidRPr="00E873DB">
              <w:rPr>
                <w:rFonts w:cs="Tahoma-Bold"/>
                <w:bCs/>
                <w:color w:val="000000"/>
              </w:rPr>
              <w:t xml:space="preserve"> </w:t>
            </w:r>
          </w:p>
          <w:p w:rsidR="00C5663C" w:rsidRDefault="00C5663C" w:rsidP="009D28B2">
            <w:pPr>
              <w:autoSpaceDE w:val="0"/>
              <w:autoSpaceDN w:val="0"/>
              <w:adjustRightInd w:val="0"/>
              <w:rPr>
                <w:rFonts w:cs="Tahoma-Bold"/>
                <w:b/>
                <w:bCs/>
                <w:color w:val="000000"/>
              </w:rPr>
            </w:pPr>
          </w:p>
          <w:p w:rsidR="00C5663C" w:rsidRDefault="00C5663C" w:rsidP="009D28B2">
            <w:pPr>
              <w:autoSpaceDE w:val="0"/>
              <w:autoSpaceDN w:val="0"/>
              <w:adjustRightInd w:val="0"/>
              <w:rPr>
                <w:rFonts w:cs="Tahoma-Bold"/>
                <w:b/>
                <w:bCs/>
                <w:color w:val="000000"/>
              </w:rPr>
            </w:pPr>
          </w:p>
        </w:tc>
      </w:tr>
      <w:tr w:rsidR="009D28B2" w:rsidTr="00C5663C">
        <w:tc>
          <w:tcPr>
            <w:tcW w:w="9607" w:type="dxa"/>
            <w:shd w:val="clear" w:color="auto" w:fill="92D050"/>
          </w:tcPr>
          <w:p w:rsidR="009D28B2" w:rsidRPr="00C5663C" w:rsidRDefault="00C5663C" w:rsidP="00C5663C">
            <w:r w:rsidRPr="00967420">
              <w:rPr>
                <w:b/>
              </w:rPr>
              <w:t>Publication of results to date/planned publications</w:t>
            </w:r>
            <w:r>
              <w:t>:</w:t>
            </w:r>
          </w:p>
        </w:tc>
      </w:tr>
      <w:tr w:rsidR="009D28B2" w:rsidTr="009D28B2">
        <w:tc>
          <w:tcPr>
            <w:tcW w:w="9607" w:type="dxa"/>
          </w:tcPr>
          <w:p w:rsidR="000C7205" w:rsidRPr="007373EB" w:rsidRDefault="000C7205" w:rsidP="009D28B2">
            <w:pPr>
              <w:autoSpaceDE w:val="0"/>
              <w:autoSpaceDN w:val="0"/>
              <w:adjustRightInd w:val="0"/>
              <w:rPr>
                <w:rFonts w:cs="Tahoma-Bold"/>
                <w:bCs/>
                <w:color w:val="000000"/>
              </w:rPr>
            </w:pPr>
            <w:r w:rsidRPr="007373EB">
              <w:rPr>
                <w:rFonts w:cs="Tahoma-Bold"/>
                <w:bCs/>
                <w:color w:val="000000"/>
              </w:rPr>
              <w:t>Abstracts submitted for:</w:t>
            </w:r>
          </w:p>
          <w:p w:rsidR="000C7205" w:rsidRPr="007373EB" w:rsidRDefault="000C7205" w:rsidP="000C7205">
            <w:pPr>
              <w:pStyle w:val="ListParagraph"/>
              <w:numPr>
                <w:ilvl w:val="0"/>
                <w:numId w:val="23"/>
              </w:numPr>
              <w:autoSpaceDE w:val="0"/>
              <w:autoSpaceDN w:val="0"/>
              <w:adjustRightInd w:val="0"/>
              <w:rPr>
                <w:rFonts w:cs="Tahoma-Bold"/>
                <w:bCs/>
                <w:color w:val="000000"/>
              </w:rPr>
            </w:pPr>
            <w:r w:rsidRPr="007373EB">
              <w:rPr>
                <w:rFonts w:cs="Tahoma-Bold"/>
                <w:bCs/>
                <w:color w:val="000000"/>
              </w:rPr>
              <w:t xml:space="preserve">Science Protecting Plant Health Conference </w:t>
            </w:r>
          </w:p>
          <w:p w:rsidR="008A1FC5" w:rsidRPr="007373EB" w:rsidRDefault="000C7205" w:rsidP="000C7205">
            <w:pPr>
              <w:pStyle w:val="ListParagraph"/>
              <w:numPr>
                <w:ilvl w:val="0"/>
                <w:numId w:val="23"/>
              </w:numPr>
              <w:autoSpaceDE w:val="0"/>
              <w:autoSpaceDN w:val="0"/>
              <w:adjustRightInd w:val="0"/>
              <w:rPr>
                <w:rFonts w:cs="Tahoma-Bold"/>
                <w:bCs/>
                <w:color w:val="000000"/>
              </w:rPr>
            </w:pPr>
            <w:r w:rsidRPr="007373EB">
              <w:rPr>
                <w:rFonts w:cs="Tahoma-Bold"/>
                <w:bCs/>
                <w:color w:val="000000"/>
              </w:rPr>
              <w:t xml:space="preserve">IIRB meeting </w:t>
            </w:r>
          </w:p>
          <w:p w:rsidR="000C7205" w:rsidRPr="007373EB" w:rsidRDefault="000C7205" w:rsidP="000C7205">
            <w:pPr>
              <w:pStyle w:val="ListParagraph"/>
              <w:autoSpaceDE w:val="0"/>
              <w:autoSpaceDN w:val="0"/>
              <w:adjustRightInd w:val="0"/>
              <w:rPr>
                <w:rFonts w:cs="Tahoma-Bold"/>
                <w:bCs/>
                <w:color w:val="000000"/>
              </w:rPr>
            </w:pPr>
          </w:p>
          <w:p w:rsidR="008A1FC5" w:rsidRPr="007373EB" w:rsidRDefault="008A1FC5" w:rsidP="008A1FC5">
            <w:pPr>
              <w:autoSpaceDE w:val="0"/>
              <w:autoSpaceDN w:val="0"/>
              <w:adjustRightInd w:val="0"/>
              <w:rPr>
                <w:rFonts w:cs="Tahoma-Bold"/>
                <w:bCs/>
                <w:color w:val="000000"/>
              </w:rPr>
            </w:pPr>
            <w:r w:rsidRPr="007373EB">
              <w:rPr>
                <w:rFonts w:cs="Tahoma-Bold"/>
                <w:bCs/>
                <w:color w:val="000000"/>
              </w:rPr>
              <w:t xml:space="preserve">Peer </w:t>
            </w:r>
            <w:r w:rsidR="00C17C05" w:rsidRPr="007373EB">
              <w:rPr>
                <w:rFonts w:cs="Tahoma-Bold"/>
                <w:bCs/>
                <w:color w:val="000000"/>
              </w:rPr>
              <w:t>reviewed</w:t>
            </w:r>
            <w:r w:rsidRPr="007373EB">
              <w:rPr>
                <w:rFonts w:cs="Tahoma-Bold"/>
                <w:bCs/>
                <w:color w:val="000000"/>
              </w:rPr>
              <w:t xml:space="preserve"> journal article focusing on Loop-mediated isothermal amplification (LAMP) assay for rapid detection of </w:t>
            </w:r>
            <w:r w:rsidRPr="007373EB">
              <w:rPr>
                <w:rFonts w:cs="Tahoma-Bold"/>
                <w:bCs/>
                <w:i/>
                <w:color w:val="000000"/>
              </w:rPr>
              <w:t>Uromyces betae</w:t>
            </w:r>
            <w:r w:rsidRPr="007373EB">
              <w:rPr>
                <w:rFonts w:cs="Tahoma-Bold"/>
                <w:bCs/>
                <w:color w:val="000000"/>
              </w:rPr>
              <w:t xml:space="preserve"> (sugar beet rust) and its application to tape trapped field spores.</w:t>
            </w:r>
          </w:p>
          <w:p w:rsidR="000C7205" w:rsidRPr="007373EB" w:rsidRDefault="000C7205" w:rsidP="008A1FC5">
            <w:pPr>
              <w:autoSpaceDE w:val="0"/>
              <w:autoSpaceDN w:val="0"/>
              <w:adjustRightInd w:val="0"/>
              <w:rPr>
                <w:rFonts w:cs="Tahoma-Bold"/>
                <w:bCs/>
                <w:color w:val="000000"/>
              </w:rPr>
            </w:pPr>
          </w:p>
          <w:p w:rsidR="000C7205" w:rsidRPr="007373EB" w:rsidRDefault="000C7205" w:rsidP="000C7205">
            <w:pPr>
              <w:autoSpaceDE w:val="0"/>
              <w:autoSpaceDN w:val="0"/>
              <w:adjustRightInd w:val="0"/>
              <w:rPr>
                <w:rFonts w:cs="Tahoma-Bold"/>
                <w:bCs/>
                <w:color w:val="000000"/>
              </w:rPr>
            </w:pPr>
            <w:r w:rsidRPr="007373EB">
              <w:rPr>
                <w:rFonts w:cs="Tahoma-Bold"/>
                <w:bCs/>
                <w:color w:val="000000"/>
              </w:rPr>
              <w:t xml:space="preserve">SporeID introduction </w:t>
            </w:r>
            <w:r w:rsidR="007373EB" w:rsidRPr="007373EB">
              <w:rPr>
                <w:rFonts w:cs="Tahoma-Bold"/>
                <w:bCs/>
                <w:color w:val="000000"/>
              </w:rPr>
              <w:t>to growers</w:t>
            </w:r>
            <w:r w:rsidRPr="007373EB">
              <w:rPr>
                <w:rFonts w:cs="Tahoma-Bold"/>
                <w:bCs/>
                <w:color w:val="000000"/>
              </w:rPr>
              <w:t xml:space="preserve"> published in </w:t>
            </w:r>
            <w:r w:rsidR="006C7FBA" w:rsidRPr="007373EB">
              <w:rPr>
                <w:rFonts w:cs="Tahoma-Bold"/>
                <w:bCs/>
                <w:color w:val="000000"/>
              </w:rPr>
              <w:t>British Sugar Beet Review</w:t>
            </w:r>
            <w:r w:rsidRPr="007373EB">
              <w:rPr>
                <w:rFonts w:cs="Tahoma-Bold"/>
                <w:bCs/>
                <w:color w:val="000000"/>
              </w:rPr>
              <w:t xml:space="preserve">. </w:t>
            </w:r>
          </w:p>
          <w:p w:rsidR="008A1FC5" w:rsidRDefault="008A1FC5" w:rsidP="008A1FC5">
            <w:pPr>
              <w:autoSpaceDE w:val="0"/>
              <w:autoSpaceDN w:val="0"/>
              <w:adjustRightInd w:val="0"/>
              <w:rPr>
                <w:rFonts w:cs="Tahoma-Bold"/>
                <w:b/>
                <w:bCs/>
                <w:color w:val="000000"/>
              </w:rPr>
            </w:pPr>
          </w:p>
          <w:p w:rsidR="008A1FC5" w:rsidRDefault="008A1FC5" w:rsidP="009D28B2">
            <w:pPr>
              <w:autoSpaceDE w:val="0"/>
              <w:autoSpaceDN w:val="0"/>
              <w:adjustRightInd w:val="0"/>
              <w:rPr>
                <w:rFonts w:cs="Tahoma-Bold"/>
                <w:b/>
                <w:bCs/>
                <w:color w:val="000000"/>
              </w:rPr>
            </w:pPr>
          </w:p>
          <w:p w:rsidR="00C5663C" w:rsidRDefault="00C5663C" w:rsidP="009D28B2">
            <w:pPr>
              <w:autoSpaceDE w:val="0"/>
              <w:autoSpaceDN w:val="0"/>
              <w:adjustRightInd w:val="0"/>
              <w:rPr>
                <w:rFonts w:cs="Tahoma-Bold"/>
                <w:b/>
                <w:bCs/>
                <w:color w:val="000000"/>
              </w:rPr>
            </w:pPr>
          </w:p>
        </w:tc>
      </w:tr>
      <w:tr w:rsidR="00C5663C" w:rsidTr="00C5663C">
        <w:tc>
          <w:tcPr>
            <w:tcW w:w="9607" w:type="dxa"/>
            <w:shd w:val="clear" w:color="auto" w:fill="FFFF00"/>
          </w:tcPr>
          <w:p w:rsidR="00C5663C" w:rsidRDefault="00C5663C" w:rsidP="00C5663C">
            <w:pPr>
              <w:autoSpaceDE w:val="0"/>
              <w:autoSpaceDN w:val="0"/>
              <w:adjustRightInd w:val="0"/>
              <w:rPr>
                <w:rFonts w:cs="Tahoma-Bold"/>
                <w:b/>
                <w:bCs/>
                <w:color w:val="000000"/>
              </w:rPr>
            </w:pPr>
            <w:r>
              <w:rPr>
                <w:rFonts w:cs="Tahoma-Bold"/>
                <w:b/>
                <w:bCs/>
                <w:color w:val="000000"/>
              </w:rPr>
              <w:t>Section 2: To be completed by project mentor</w:t>
            </w:r>
          </w:p>
        </w:tc>
      </w:tr>
      <w:tr w:rsidR="00C5663C" w:rsidTr="00C5663C">
        <w:tc>
          <w:tcPr>
            <w:tcW w:w="9607" w:type="dxa"/>
            <w:shd w:val="clear" w:color="auto" w:fill="FFFF00"/>
          </w:tcPr>
          <w:p w:rsidR="00C5663C" w:rsidRDefault="00C5663C" w:rsidP="00C5663C">
            <w:pPr>
              <w:rPr>
                <w:b/>
              </w:rPr>
            </w:pPr>
            <w:r w:rsidRPr="00967420">
              <w:rPr>
                <w:b/>
              </w:rPr>
              <w:t xml:space="preserve">Is the project on track to meet the stated objectives? (please comment in </w:t>
            </w:r>
            <w:r>
              <w:rPr>
                <w:b/>
              </w:rPr>
              <w:t>relation to milestones and the status score awarded in section 1).</w:t>
            </w:r>
          </w:p>
          <w:p w:rsidR="00C5663C" w:rsidRDefault="00C5663C" w:rsidP="009D28B2">
            <w:pPr>
              <w:autoSpaceDE w:val="0"/>
              <w:autoSpaceDN w:val="0"/>
              <w:adjustRightInd w:val="0"/>
              <w:rPr>
                <w:rFonts w:cs="Tahoma-Bold"/>
                <w:b/>
                <w:bCs/>
                <w:color w:val="000000"/>
              </w:rPr>
            </w:pPr>
          </w:p>
        </w:tc>
      </w:tr>
      <w:tr w:rsidR="00C5663C" w:rsidTr="009D28B2">
        <w:tc>
          <w:tcPr>
            <w:tcW w:w="9607" w:type="dxa"/>
          </w:tcPr>
          <w:p w:rsidR="00C5663C" w:rsidRDefault="00C5663C" w:rsidP="009D28B2">
            <w:pPr>
              <w:autoSpaceDE w:val="0"/>
              <w:autoSpaceDN w:val="0"/>
              <w:adjustRightInd w:val="0"/>
              <w:rPr>
                <w:rFonts w:cs="Tahoma-Bold"/>
                <w:b/>
                <w:bCs/>
                <w:color w:val="000000"/>
              </w:rPr>
            </w:pPr>
          </w:p>
          <w:p w:rsidR="00C5663C" w:rsidRDefault="00C5663C" w:rsidP="009D28B2">
            <w:pPr>
              <w:autoSpaceDE w:val="0"/>
              <w:autoSpaceDN w:val="0"/>
              <w:adjustRightInd w:val="0"/>
              <w:rPr>
                <w:rFonts w:cs="Tahoma-Bold"/>
                <w:b/>
                <w:bCs/>
                <w:color w:val="000000"/>
              </w:rPr>
            </w:pPr>
          </w:p>
          <w:p w:rsidR="00C5663C" w:rsidRDefault="00C5663C" w:rsidP="009D28B2">
            <w:pPr>
              <w:autoSpaceDE w:val="0"/>
              <w:autoSpaceDN w:val="0"/>
              <w:adjustRightInd w:val="0"/>
              <w:rPr>
                <w:rFonts w:cs="Tahoma-Bold"/>
                <w:b/>
                <w:bCs/>
                <w:color w:val="000000"/>
              </w:rPr>
            </w:pPr>
          </w:p>
          <w:p w:rsidR="00C5663C" w:rsidRDefault="00C5663C" w:rsidP="009D28B2">
            <w:pPr>
              <w:autoSpaceDE w:val="0"/>
              <w:autoSpaceDN w:val="0"/>
              <w:adjustRightInd w:val="0"/>
              <w:rPr>
                <w:rFonts w:cs="Tahoma-Bold"/>
                <w:b/>
                <w:bCs/>
                <w:color w:val="000000"/>
              </w:rPr>
            </w:pPr>
          </w:p>
        </w:tc>
      </w:tr>
      <w:tr w:rsidR="00C5663C" w:rsidTr="00C5663C">
        <w:tc>
          <w:tcPr>
            <w:tcW w:w="9607" w:type="dxa"/>
            <w:shd w:val="clear" w:color="auto" w:fill="FFFF00"/>
          </w:tcPr>
          <w:p w:rsidR="00C5663C" w:rsidRDefault="00C5663C" w:rsidP="00C5663C">
            <w:pPr>
              <w:rPr>
                <w:rFonts w:cs="Tahoma-Bold"/>
                <w:b/>
                <w:bCs/>
                <w:color w:val="000000"/>
              </w:rPr>
            </w:pPr>
            <w:r w:rsidRPr="00967420">
              <w:rPr>
                <w:b/>
              </w:rPr>
              <w:t>Please comment on any proposed changes to milestones.</w:t>
            </w:r>
          </w:p>
        </w:tc>
      </w:tr>
      <w:tr w:rsidR="00C5663C" w:rsidTr="009D28B2">
        <w:tc>
          <w:tcPr>
            <w:tcW w:w="9607" w:type="dxa"/>
          </w:tcPr>
          <w:p w:rsidR="00C5663C" w:rsidRDefault="00C5663C" w:rsidP="009D28B2">
            <w:pPr>
              <w:autoSpaceDE w:val="0"/>
              <w:autoSpaceDN w:val="0"/>
              <w:adjustRightInd w:val="0"/>
              <w:rPr>
                <w:rFonts w:cs="Tahoma-Bold"/>
                <w:b/>
                <w:bCs/>
                <w:color w:val="000000"/>
              </w:rPr>
            </w:pPr>
          </w:p>
          <w:p w:rsidR="00C5663C" w:rsidRDefault="00C5663C" w:rsidP="009D28B2">
            <w:pPr>
              <w:autoSpaceDE w:val="0"/>
              <w:autoSpaceDN w:val="0"/>
              <w:adjustRightInd w:val="0"/>
              <w:rPr>
                <w:rFonts w:cs="Tahoma-Bold"/>
                <w:b/>
                <w:bCs/>
                <w:color w:val="000000"/>
              </w:rPr>
            </w:pPr>
          </w:p>
          <w:p w:rsidR="00C5663C" w:rsidRDefault="00C5663C" w:rsidP="009D28B2">
            <w:pPr>
              <w:autoSpaceDE w:val="0"/>
              <w:autoSpaceDN w:val="0"/>
              <w:adjustRightInd w:val="0"/>
              <w:rPr>
                <w:rFonts w:cs="Tahoma-Bold"/>
                <w:b/>
                <w:bCs/>
                <w:color w:val="000000"/>
              </w:rPr>
            </w:pPr>
          </w:p>
          <w:p w:rsidR="00C5663C" w:rsidRDefault="00C5663C" w:rsidP="009D28B2">
            <w:pPr>
              <w:autoSpaceDE w:val="0"/>
              <w:autoSpaceDN w:val="0"/>
              <w:adjustRightInd w:val="0"/>
              <w:rPr>
                <w:rFonts w:cs="Tahoma-Bold"/>
                <w:b/>
                <w:bCs/>
                <w:color w:val="000000"/>
              </w:rPr>
            </w:pPr>
          </w:p>
        </w:tc>
      </w:tr>
      <w:tr w:rsidR="00C5663C" w:rsidTr="00C5663C">
        <w:tc>
          <w:tcPr>
            <w:tcW w:w="9607" w:type="dxa"/>
            <w:shd w:val="clear" w:color="auto" w:fill="FFFF00"/>
          </w:tcPr>
          <w:p w:rsidR="00C5663C" w:rsidRDefault="00C5663C" w:rsidP="00C5663C">
            <w:pPr>
              <w:rPr>
                <w:rFonts w:cs="Tahoma-Bold"/>
                <w:b/>
                <w:bCs/>
                <w:color w:val="000000"/>
              </w:rPr>
            </w:pPr>
            <w:r w:rsidRPr="00967420">
              <w:rPr>
                <w:b/>
              </w:rPr>
              <w:t>Are conclusions scientifically robust? (please comment on data analysis/interpretation)</w:t>
            </w:r>
          </w:p>
        </w:tc>
      </w:tr>
      <w:tr w:rsidR="00C5663C" w:rsidTr="009D28B2">
        <w:tc>
          <w:tcPr>
            <w:tcW w:w="9607" w:type="dxa"/>
          </w:tcPr>
          <w:p w:rsidR="00C5663C" w:rsidRDefault="00C5663C" w:rsidP="00C5663C">
            <w:pPr>
              <w:rPr>
                <w:b/>
              </w:rPr>
            </w:pPr>
          </w:p>
          <w:p w:rsidR="00C5663C" w:rsidRDefault="00C5663C" w:rsidP="00C5663C">
            <w:pPr>
              <w:rPr>
                <w:b/>
              </w:rPr>
            </w:pPr>
          </w:p>
          <w:p w:rsidR="00C5663C" w:rsidRDefault="00C5663C" w:rsidP="00C5663C">
            <w:pPr>
              <w:rPr>
                <w:b/>
              </w:rPr>
            </w:pPr>
          </w:p>
          <w:p w:rsidR="00C5663C" w:rsidRDefault="00C5663C" w:rsidP="00C5663C">
            <w:pPr>
              <w:rPr>
                <w:b/>
              </w:rPr>
            </w:pPr>
          </w:p>
          <w:p w:rsidR="00C5663C" w:rsidRPr="00967420" w:rsidRDefault="00C5663C" w:rsidP="00C5663C">
            <w:pPr>
              <w:rPr>
                <w:b/>
              </w:rPr>
            </w:pPr>
          </w:p>
          <w:p w:rsidR="00C5663C" w:rsidRDefault="00C5663C" w:rsidP="009D28B2">
            <w:pPr>
              <w:autoSpaceDE w:val="0"/>
              <w:autoSpaceDN w:val="0"/>
              <w:adjustRightInd w:val="0"/>
              <w:rPr>
                <w:rFonts w:cs="Tahoma-Bold"/>
                <w:b/>
                <w:bCs/>
                <w:color w:val="000000"/>
              </w:rPr>
            </w:pPr>
          </w:p>
        </w:tc>
      </w:tr>
      <w:tr w:rsidR="00C5663C" w:rsidTr="00C5663C">
        <w:tc>
          <w:tcPr>
            <w:tcW w:w="9607" w:type="dxa"/>
            <w:shd w:val="clear" w:color="auto" w:fill="FFFF00"/>
          </w:tcPr>
          <w:p w:rsidR="00C5663C" w:rsidRPr="00967420" w:rsidRDefault="00C5663C" w:rsidP="00C5663C">
            <w:pPr>
              <w:rPr>
                <w:b/>
              </w:rPr>
            </w:pPr>
            <w:r w:rsidRPr="00967420">
              <w:rPr>
                <w:b/>
              </w:rPr>
              <w:t xml:space="preserve">For final reports only: </w:t>
            </w:r>
          </w:p>
        </w:tc>
      </w:tr>
      <w:tr w:rsidR="00C5663C" w:rsidTr="009D28B2">
        <w:tc>
          <w:tcPr>
            <w:tcW w:w="9607" w:type="dxa"/>
          </w:tcPr>
          <w:p w:rsidR="00C5663C" w:rsidRPr="00967420" w:rsidRDefault="00C5663C" w:rsidP="00C5663C">
            <w:pPr>
              <w:rPr>
                <w:b/>
              </w:rPr>
            </w:pPr>
            <w:r w:rsidRPr="00967420">
              <w:rPr>
                <w:b/>
              </w:rPr>
              <w:t>How would you rate the project against the following criteria (please give a score out of 10, with 10 being highest)</w:t>
            </w:r>
          </w:p>
          <w:p w:rsidR="00C5663C" w:rsidRDefault="00C5663C" w:rsidP="00C5663C">
            <w:r>
              <w:t>1 ) The project met its original objectives:</w:t>
            </w:r>
          </w:p>
          <w:p w:rsidR="00C5663C" w:rsidRDefault="00C5663C" w:rsidP="00C5663C"/>
          <w:p w:rsidR="00C5663C" w:rsidRDefault="00C5663C" w:rsidP="00C5663C">
            <w:r>
              <w:t>2) Contribution to scientific knowledge:</w:t>
            </w:r>
          </w:p>
          <w:p w:rsidR="00C5663C" w:rsidRDefault="00C5663C" w:rsidP="00C5663C"/>
          <w:p w:rsidR="00C5663C" w:rsidRDefault="00C5663C" w:rsidP="00C5663C">
            <w:r>
              <w:t>3) Direct relevance to growers:</w:t>
            </w:r>
          </w:p>
          <w:p w:rsidR="00C5663C" w:rsidRPr="00967420" w:rsidRDefault="00C5663C" w:rsidP="00C5663C">
            <w:pPr>
              <w:rPr>
                <w:b/>
              </w:rPr>
            </w:pPr>
          </w:p>
        </w:tc>
      </w:tr>
    </w:tbl>
    <w:p w:rsidR="009D28B2" w:rsidRDefault="009D28B2" w:rsidP="00C5663C">
      <w:pPr>
        <w:autoSpaceDE w:val="0"/>
        <w:autoSpaceDN w:val="0"/>
        <w:adjustRightInd w:val="0"/>
        <w:spacing w:after="0" w:line="240" w:lineRule="auto"/>
        <w:rPr>
          <w:rFonts w:cs="Tahoma-Bold"/>
          <w:b/>
          <w:bCs/>
          <w:color w:val="000000"/>
        </w:rPr>
      </w:pPr>
    </w:p>
    <w:sectPr w:rsidR="009D28B2" w:rsidSect="00D9477B">
      <w:footerReference w:type="default" r:id="rId18"/>
      <w:headerReference w:type="first" r:id="rId19"/>
      <w:pgSz w:w="11906" w:h="16838"/>
      <w:pgMar w:top="851" w:right="849" w:bottom="568"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6647" w:rsidRDefault="006B6647" w:rsidP="00B67FB5">
      <w:pPr>
        <w:spacing w:after="0" w:line="240" w:lineRule="auto"/>
      </w:pPr>
      <w:r>
        <w:separator/>
      </w:r>
    </w:p>
  </w:endnote>
  <w:endnote w:type="continuationSeparator" w:id="0">
    <w:p w:rsidR="006B6647" w:rsidRDefault="006B6647" w:rsidP="00B67F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ahom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4D"/>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54D" w:rsidRPr="005A354A" w:rsidRDefault="00F7054D" w:rsidP="005A354A">
    <w:pPr>
      <w:pStyle w:val="Footer"/>
      <w:rPr>
        <w:sz w:val="16"/>
        <w:szCs w:val="16"/>
      </w:rPr>
    </w:pPr>
  </w:p>
  <w:p w:rsidR="00F7054D" w:rsidRDefault="00F705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6647" w:rsidRDefault="006B6647" w:rsidP="00B67FB5">
      <w:pPr>
        <w:spacing w:after="0" w:line="240" w:lineRule="auto"/>
      </w:pPr>
      <w:r>
        <w:separator/>
      </w:r>
    </w:p>
  </w:footnote>
  <w:footnote w:type="continuationSeparator" w:id="0">
    <w:p w:rsidR="006B6647" w:rsidRDefault="006B6647" w:rsidP="00B67F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54D" w:rsidRDefault="00F7054D" w:rsidP="000F2061">
    <w:pPr>
      <w:pStyle w:val="Header"/>
    </w:pPr>
    <w:r>
      <w:rPr>
        <w:noProof/>
        <w:lang w:eastAsia="en-GB"/>
      </w:rPr>
      <w:drawing>
        <wp:anchor distT="0" distB="0" distL="114300" distR="114300" simplePos="0" relativeHeight="251659776" behindDoc="0" locked="0" layoutInCell="1" allowOverlap="1" wp14:anchorId="2732E7B2" wp14:editId="66EF631D">
          <wp:simplePos x="0" y="0"/>
          <wp:positionH relativeFrom="column">
            <wp:posOffset>0</wp:posOffset>
          </wp:positionH>
          <wp:positionV relativeFrom="paragraph">
            <wp:posOffset>167640</wp:posOffset>
          </wp:positionV>
          <wp:extent cx="1450340" cy="804027"/>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bro_logo_with_slogan.eps"/>
                  <pic:cNvPicPr/>
                </pic:nvPicPr>
                <pic:blipFill rotWithShape="1">
                  <a:blip r:embed="rId1">
                    <a:extLst>
                      <a:ext uri="{28A0092B-C50C-407E-A947-70E740481C1C}">
                        <a14:useLocalDpi xmlns:a14="http://schemas.microsoft.com/office/drawing/2010/main" val="0"/>
                      </a:ext>
                    </a:extLst>
                  </a:blip>
                  <a:srcRect l="17017" t="25352" r="20630" b="25822"/>
                  <a:stretch/>
                </pic:blipFill>
                <pic:spPr bwMode="auto">
                  <a:xfrm>
                    <a:off x="0" y="0"/>
                    <a:ext cx="1450340" cy="80402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F7054D" w:rsidRDefault="00F7054D" w:rsidP="000F2061">
    <w:pPr>
      <w:pStyle w:val="Header"/>
    </w:pPr>
  </w:p>
  <w:p w:rsidR="00F7054D" w:rsidRDefault="00F7054D" w:rsidP="000F2061">
    <w:pPr>
      <w:pStyle w:val="Header"/>
    </w:pPr>
  </w:p>
  <w:p w:rsidR="00F7054D" w:rsidRDefault="00F7054D" w:rsidP="000F2061">
    <w:pPr>
      <w:pStyle w:val="Header"/>
    </w:pPr>
  </w:p>
  <w:p w:rsidR="00F7054D" w:rsidRDefault="00F7054D" w:rsidP="000F2061">
    <w:pPr>
      <w:pStyle w:val="Header"/>
    </w:pPr>
  </w:p>
  <w:p w:rsidR="00F7054D" w:rsidRDefault="00F7054D" w:rsidP="000F2061">
    <w:pPr>
      <w:pStyle w:val="Header"/>
    </w:pPr>
  </w:p>
  <w:p w:rsidR="00F7054D" w:rsidRDefault="00F7054D" w:rsidP="000F2061">
    <w:pPr>
      <w:pStyle w:val="Header"/>
    </w:pPr>
    <w:r>
      <w:t>Innovation Centre, Norwich Research Park, Colney Lane, Norwich, Norfolk.  NR4 7GJ.</w:t>
    </w:r>
  </w:p>
  <w:p w:rsidR="00F7054D" w:rsidRDefault="00F7054D" w:rsidP="000F2061">
    <w:pPr>
      <w:pStyle w:val="Header"/>
    </w:pPr>
    <w:r>
      <w:t xml:space="preserve">Tel: 01603 672169    Email:  </w:t>
    </w:r>
    <w:hyperlink r:id="rId2" w:history="1">
      <w:r w:rsidRPr="00E34BDD">
        <w:rPr>
          <w:rStyle w:val="Hyperlink"/>
        </w:rPr>
        <w:t>BBRO@bbro.co.uk</w:t>
      </w:r>
    </w:hyperlink>
    <w:r>
      <w:t xml:space="preserve">    www.bbro.co.uk</w:t>
    </w:r>
  </w:p>
  <w:p w:rsidR="00F7054D" w:rsidRDefault="00F705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A05AE"/>
    <w:multiLevelType w:val="hybridMultilevel"/>
    <w:tmpl w:val="2AC42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FE23B4"/>
    <w:multiLevelType w:val="hybridMultilevel"/>
    <w:tmpl w:val="B600C1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2A0D24"/>
    <w:multiLevelType w:val="hybridMultilevel"/>
    <w:tmpl w:val="EB6E95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6C7A4E"/>
    <w:multiLevelType w:val="hybridMultilevel"/>
    <w:tmpl w:val="B4F0E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C30E05"/>
    <w:multiLevelType w:val="hybridMultilevel"/>
    <w:tmpl w:val="0980D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9833AA"/>
    <w:multiLevelType w:val="hybridMultilevel"/>
    <w:tmpl w:val="5918553E"/>
    <w:lvl w:ilvl="0" w:tplc="E3C46DA8">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3B80032"/>
    <w:multiLevelType w:val="hybridMultilevel"/>
    <w:tmpl w:val="4B764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2E3C29"/>
    <w:multiLevelType w:val="hybridMultilevel"/>
    <w:tmpl w:val="4A24DC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F17FD0"/>
    <w:multiLevelType w:val="hybridMultilevel"/>
    <w:tmpl w:val="73A27A3E"/>
    <w:lvl w:ilvl="0" w:tplc="04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3C4F528A"/>
    <w:multiLevelType w:val="hybridMultilevel"/>
    <w:tmpl w:val="9A30B2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02461FD"/>
    <w:multiLevelType w:val="hybridMultilevel"/>
    <w:tmpl w:val="D436D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050180"/>
    <w:multiLevelType w:val="hybridMultilevel"/>
    <w:tmpl w:val="6F8E3B8E"/>
    <w:lvl w:ilvl="0" w:tplc="E3C46DA8">
      <w:start w:val="1"/>
      <w:numFmt w:val="decimal"/>
      <w:lvlText w:val="%1."/>
      <w:lvlJc w:val="left"/>
      <w:pPr>
        <w:ind w:left="1805" w:hanging="360"/>
      </w:pPr>
      <w:rPr>
        <w:rFonts w:hint="default"/>
      </w:rPr>
    </w:lvl>
    <w:lvl w:ilvl="1" w:tplc="08090019" w:tentative="1">
      <w:start w:val="1"/>
      <w:numFmt w:val="lowerLetter"/>
      <w:lvlText w:val="%2."/>
      <w:lvlJc w:val="left"/>
      <w:pPr>
        <w:ind w:left="2165" w:hanging="360"/>
      </w:pPr>
    </w:lvl>
    <w:lvl w:ilvl="2" w:tplc="0809001B" w:tentative="1">
      <w:start w:val="1"/>
      <w:numFmt w:val="lowerRoman"/>
      <w:lvlText w:val="%3."/>
      <w:lvlJc w:val="right"/>
      <w:pPr>
        <w:ind w:left="2885" w:hanging="180"/>
      </w:pPr>
    </w:lvl>
    <w:lvl w:ilvl="3" w:tplc="0809000F" w:tentative="1">
      <w:start w:val="1"/>
      <w:numFmt w:val="decimal"/>
      <w:lvlText w:val="%4."/>
      <w:lvlJc w:val="left"/>
      <w:pPr>
        <w:ind w:left="3605" w:hanging="360"/>
      </w:pPr>
    </w:lvl>
    <w:lvl w:ilvl="4" w:tplc="08090019" w:tentative="1">
      <w:start w:val="1"/>
      <w:numFmt w:val="lowerLetter"/>
      <w:lvlText w:val="%5."/>
      <w:lvlJc w:val="left"/>
      <w:pPr>
        <w:ind w:left="4325" w:hanging="360"/>
      </w:pPr>
    </w:lvl>
    <w:lvl w:ilvl="5" w:tplc="0809001B" w:tentative="1">
      <w:start w:val="1"/>
      <w:numFmt w:val="lowerRoman"/>
      <w:lvlText w:val="%6."/>
      <w:lvlJc w:val="right"/>
      <w:pPr>
        <w:ind w:left="5045" w:hanging="180"/>
      </w:pPr>
    </w:lvl>
    <w:lvl w:ilvl="6" w:tplc="0809000F" w:tentative="1">
      <w:start w:val="1"/>
      <w:numFmt w:val="decimal"/>
      <w:lvlText w:val="%7."/>
      <w:lvlJc w:val="left"/>
      <w:pPr>
        <w:ind w:left="5765" w:hanging="360"/>
      </w:pPr>
    </w:lvl>
    <w:lvl w:ilvl="7" w:tplc="08090019" w:tentative="1">
      <w:start w:val="1"/>
      <w:numFmt w:val="lowerLetter"/>
      <w:lvlText w:val="%8."/>
      <w:lvlJc w:val="left"/>
      <w:pPr>
        <w:ind w:left="6485" w:hanging="360"/>
      </w:pPr>
    </w:lvl>
    <w:lvl w:ilvl="8" w:tplc="0809001B" w:tentative="1">
      <w:start w:val="1"/>
      <w:numFmt w:val="lowerRoman"/>
      <w:lvlText w:val="%9."/>
      <w:lvlJc w:val="right"/>
      <w:pPr>
        <w:ind w:left="7205" w:hanging="180"/>
      </w:pPr>
    </w:lvl>
  </w:abstractNum>
  <w:abstractNum w:abstractNumId="12" w15:restartNumberingAfterBreak="0">
    <w:nsid w:val="49905D4B"/>
    <w:multiLevelType w:val="hybridMultilevel"/>
    <w:tmpl w:val="C3729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D11D60"/>
    <w:multiLevelType w:val="hybridMultilevel"/>
    <w:tmpl w:val="59941656"/>
    <w:lvl w:ilvl="0" w:tplc="3EE2EFC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0371FA7"/>
    <w:multiLevelType w:val="hybridMultilevel"/>
    <w:tmpl w:val="BE02E1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F66100E"/>
    <w:multiLevelType w:val="hybridMultilevel"/>
    <w:tmpl w:val="EB6E95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1FF4D06"/>
    <w:multiLevelType w:val="hybridMultilevel"/>
    <w:tmpl w:val="A896F4F8"/>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66F64AEE"/>
    <w:multiLevelType w:val="hybridMultilevel"/>
    <w:tmpl w:val="7E4A781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8" w15:restartNumberingAfterBreak="0">
    <w:nsid w:val="6A5A46AF"/>
    <w:multiLevelType w:val="hybridMultilevel"/>
    <w:tmpl w:val="57CEE8FA"/>
    <w:lvl w:ilvl="0" w:tplc="04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848" w:hanging="360"/>
      </w:pPr>
      <w:rPr>
        <w:rFonts w:ascii="Courier New" w:hAnsi="Courier New" w:cs="Courier New" w:hint="default"/>
      </w:rPr>
    </w:lvl>
    <w:lvl w:ilvl="2" w:tplc="08090005" w:tentative="1">
      <w:start w:val="1"/>
      <w:numFmt w:val="bullet"/>
      <w:lvlText w:val=""/>
      <w:lvlJc w:val="left"/>
      <w:pPr>
        <w:ind w:left="2568" w:hanging="360"/>
      </w:pPr>
      <w:rPr>
        <w:rFonts w:ascii="Wingdings" w:hAnsi="Wingdings" w:hint="default"/>
      </w:rPr>
    </w:lvl>
    <w:lvl w:ilvl="3" w:tplc="08090001" w:tentative="1">
      <w:start w:val="1"/>
      <w:numFmt w:val="bullet"/>
      <w:lvlText w:val=""/>
      <w:lvlJc w:val="left"/>
      <w:pPr>
        <w:ind w:left="3288" w:hanging="360"/>
      </w:pPr>
      <w:rPr>
        <w:rFonts w:ascii="Symbol" w:hAnsi="Symbol" w:hint="default"/>
      </w:rPr>
    </w:lvl>
    <w:lvl w:ilvl="4" w:tplc="08090003" w:tentative="1">
      <w:start w:val="1"/>
      <w:numFmt w:val="bullet"/>
      <w:lvlText w:val="o"/>
      <w:lvlJc w:val="left"/>
      <w:pPr>
        <w:ind w:left="4008" w:hanging="360"/>
      </w:pPr>
      <w:rPr>
        <w:rFonts w:ascii="Courier New" w:hAnsi="Courier New" w:cs="Courier New" w:hint="default"/>
      </w:rPr>
    </w:lvl>
    <w:lvl w:ilvl="5" w:tplc="08090005" w:tentative="1">
      <w:start w:val="1"/>
      <w:numFmt w:val="bullet"/>
      <w:lvlText w:val=""/>
      <w:lvlJc w:val="left"/>
      <w:pPr>
        <w:ind w:left="4728" w:hanging="360"/>
      </w:pPr>
      <w:rPr>
        <w:rFonts w:ascii="Wingdings" w:hAnsi="Wingdings" w:hint="default"/>
      </w:rPr>
    </w:lvl>
    <w:lvl w:ilvl="6" w:tplc="08090001" w:tentative="1">
      <w:start w:val="1"/>
      <w:numFmt w:val="bullet"/>
      <w:lvlText w:val=""/>
      <w:lvlJc w:val="left"/>
      <w:pPr>
        <w:ind w:left="5448" w:hanging="360"/>
      </w:pPr>
      <w:rPr>
        <w:rFonts w:ascii="Symbol" w:hAnsi="Symbol" w:hint="default"/>
      </w:rPr>
    </w:lvl>
    <w:lvl w:ilvl="7" w:tplc="08090003" w:tentative="1">
      <w:start w:val="1"/>
      <w:numFmt w:val="bullet"/>
      <w:lvlText w:val="o"/>
      <w:lvlJc w:val="left"/>
      <w:pPr>
        <w:ind w:left="6168" w:hanging="360"/>
      </w:pPr>
      <w:rPr>
        <w:rFonts w:ascii="Courier New" w:hAnsi="Courier New" w:cs="Courier New" w:hint="default"/>
      </w:rPr>
    </w:lvl>
    <w:lvl w:ilvl="8" w:tplc="08090005" w:tentative="1">
      <w:start w:val="1"/>
      <w:numFmt w:val="bullet"/>
      <w:lvlText w:val=""/>
      <w:lvlJc w:val="left"/>
      <w:pPr>
        <w:ind w:left="6888" w:hanging="360"/>
      </w:pPr>
      <w:rPr>
        <w:rFonts w:ascii="Wingdings" w:hAnsi="Wingdings" w:hint="default"/>
      </w:rPr>
    </w:lvl>
  </w:abstractNum>
  <w:abstractNum w:abstractNumId="19" w15:restartNumberingAfterBreak="0">
    <w:nsid w:val="6F2E1027"/>
    <w:multiLevelType w:val="hybridMultilevel"/>
    <w:tmpl w:val="D22A4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E20D3C"/>
    <w:multiLevelType w:val="hybridMultilevel"/>
    <w:tmpl w:val="BD5CECA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1" w15:restartNumberingAfterBreak="0">
    <w:nsid w:val="788E41DB"/>
    <w:multiLevelType w:val="hybridMultilevel"/>
    <w:tmpl w:val="74D0CE38"/>
    <w:lvl w:ilvl="0" w:tplc="E3C46DA8">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DE329C"/>
    <w:multiLevelType w:val="hybridMultilevel"/>
    <w:tmpl w:val="ADFE9C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2"/>
  </w:num>
  <w:num w:numId="3">
    <w:abstractNumId w:val="1"/>
  </w:num>
  <w:num w:numId="4">
    <w:abstractNumId w:val="5"/>
  </w:num>
  <w:num w:numId="5">
    <w:abstractNumId w:val="11"/>
  </w:num>
  <w:num w:numId="6">
    <w:abstractNumId w:val="21"/>
  </w:num>
  <w:num w:numId="7">
    <w:abstractNumId w:val="9"/>
  </w:num>
  <w:num w:numId="8">
    <w:abstractNumId w:val="12"/>
  </w:num>
  <w:num w:numId="9">
    <w:abstractNumId w:val="17"/>
  </w:num>
  <w:num w:numId="10">
    <w:abstractNumId w:val="20"/>
  </w:num>
  <w:num w:numId="11">
    <w:abstractNumId w:val="14"/>
  </w:num>
  <w:num w:numId="12">
    <w:abstractNumId w:val="6"/>
  </w:num>
  <w:num w:numId="13">
    <w:abstractNumId w:val="8"/>
  </w:num>
  <w:num w:numId="14">
    <w:abstractNumId w:val="18"/>
  </w:num>
  <w:num w:numId="15">
    <w:abstractNumId w:val="19"/>
  </w:num>
  <w:num w:numId="16">
    <w:abstractNumId w:val="7"/>
  </w:num>
  <w:num w:numId="17">
    <w:abstractNumId w:val="0"/>
  </w:num>
  <w:num w:numId="18">
    <w:abstractNumId w:val="4"/>
  </w:num>
  <w:num w:numId="19">
    <w:abstractNumId w:val="13"/>
  </w:num>
  <w:num w:numId="20">
    <w:abstractNumId w:val="10"/>
  </w:num>
  <w:num w:numId="21">
    <w:abstractNumId w:val="3"/>
  </w:num>
  <w:num w:numId="22">
    <w:abstractNumId w:val="16"/>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isplayBackgroundShape/>
  <w:activeWritingStyle w:appName="MSWord" w:lang="en-GB" w:vendorID="64" w:dllVersion="0" w:nlCheck="1" w:checkStyle="0"/>
  <w:activeWritingStyle w:appName="MSWord" w:lang="en-US" w:vendorID="64" w:dllVersion="0" w:nlCheck="1" w:checkStyle="1"/>
  <w:activeWritingStyle w:appName="MSWord" w:lang="en-GB" w:vendorID="64" w:dllVersion="6"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53D"/>
    <w:rsid w:val="00017D42"/>
    <w:rsid w:val="00036BDA"/>
    <w:rsid w:val="00044CBD"/>
    <w:rsid w:val="00054A7D"/>
    <w:rsid w:val="000C0BDD"/>
    <w:rsid w:val="000C7205"/>
    <w:rsid w:val="000E580C"/>
    <w:rsid w:val="000E5992"/>
    <w:rsid w:val="000F2061"/>
    <w:rsid w:val="0018554D"/>
    <w:rsid w:val="00185E7A"/>
    <w:rsid w:val="00187EC7"/>
    <w:rsid w:val="001E403B"/>
    <w:rsid w:val="00204DAB"/>
    <w:rsid w:val="002326FC"/>
    <w:rsid w:val="00240362"/>
    <w:rsid w:val="00260DFE"/>
    <w:rsid w:val="00271065"/>
    <w:rsid w:val="00271552"/>
    <w:rsid w:val="00285774"/>
    <w:rsid w:val="002E4457"/>
    <w:rsid w:val="002F0E17"/>
    <w:rsid w:val="00314BA6"/>
    <w:rsid w:val="0032676C"/>
    <w:rsid w:val="00337C70"/>
    <w:rsid w:val="00347CC6"/>
    <w:rsid w:val="00362700"/>
    <w:rsid w:val="003911A0"/>
    <w:rsid w:val="00396C9B"/>
    <w:rsid w:val="003A3B87"/>
    <w:rsid w:val="003F3B9B"/>
    <w:rsid w:val="0042332D"/>
    <w:rsid w:val="00445A7A"/>
    <w:rsid w:val="00475BD3"/>
    <w:rsid w:val="004774B1"/>
    <w:rsid w:val="00494ED4"/>
    <w:rsid w:val="00495A86"/>
    <w:rsid w:val="004A5312"/>
    <w:rsid w:val="004D238F"/>
    <w:rsid w:val="004F1060"/>
    <w:rsid w:val="005407D7"/>
    <w:rsid w:val="00576F9F"/>
    <w:rsid w:val="00577120"/>
    <w:rsid w:val="00593D16"/>
    <w:rsid w:val="005A1412"/>
    <w:rsid w:val="005A354A"/>
    <w:rsid w:val="005A5EE1"/>
    <w:rsid w:val="00600D8E"/>
    <w:rsid w:val="00623A3D"/>
    <w:rsid w:val="00630035"/>
    <w:rsid w:val="006373B7"/>
    <w:rsid w:val="00643700"/>
    <w:rsid w:val="00671046"/>
    <w:rsid w:val="00673132"/>
    <w:rsid w:val="00676664"/>
    <w:rsid w:val="006B6647"/>
    <w:rsid w:val="006C7FBA"/>
    <w:rsid w:val="006E545E"/>
    <w:rsid w:val="006F55EE"/>
    <w:rsid w:val="00733C95"/>
    <w:rsid w:val="007373EB"/>
    <w:rsid w:val="0074761C"/>
    <w:rsid w:val="00770304"/>
    <w:rsid w:val="007845CC"/>
    <w:rsid w:val="007B4688"/>
    <w:rsid w:val="007C6251"/>
    <w:rsid w:val="007F07DA"/>
    <w:rsid w:val="007F6E2C"/>
    <w:rsid w:val="00805A2C"/>
    <w:rsid w:val="008331B2"/>
    <w:rsid w:val="008633F6"/>
    <w:rsid w:val="00884101"/>
    <w:rsid w:val="0089253D"/>
    <w:rsid w:val="008A1FC5"/>
    <w:rsid w:val="008A2C56"/>
    <w:rsid w:val="008E3C9D"/>
    <w:rsid w:val="008F1960"/>
    <w:rsid w:val="008F63B6"/>
    <w:rsid w:val="0093407F"/>
    <w:rsid w:val="0094113A"/>
    <w:rsid w:val="009552EC"/>
    <w:rsid w:val="00967420"/>
    <w:rsid w:val="00986691"/>
    <w:rsid w:val="009A7189"/>
    <w:rsid w:val="009B5DB0"/>
    <w:rsid w:val="009C69AA"/>
    <w:rsid w:val="009D28B2"/>
    <w:rsid w:val="009F01F8"/>
    <w:rsid w:val="00A03782"/>
    <w:rsid w:val="00A062DA"/>
    <w:rsid w:val="00A452C5"/>
    <w:rsid w:val="00A90D67"/>
    <w:rsid w:val="00A97123"/>
    <w:rsid w:val="00AB0B8A"/>
    <w:rsid w:val="00AB5A3D"/>
    <w:rsid w:val="00AF2140"/>
    <w:rsid w:val="00B37D0C"/>
    <w:rsid w:val="00B40307"/>
    <w:rsid w:val="00B4449F"/>
    <w:rsid w:val="00B67FB5"/>
    <w:rsid w:val="00B83CDC"/>
    <w:rsid w:val="00B95D81"/>
    <w:rsid w:val="00BB12B6"/>
    <w:rsid w:val="00BB57AD"/>
    <w:rsid w:val="00BC2C59"/>
    <w:rsid w:val="00BC3ECB"/>
    <w:rsid w:val="00C17C05"/>
    <w:rsid w:val="00C30B3B"/>
    <w:rsid w:val="00C55522"/>
    <w:rsid w:val="00C5663C"/>
    <w:rsid w:val="00C60D2A"/>
    <w:rsid w:val="00CC68EB"/>
    <w:rsid w:val="00CE0481"/>
    <w:rsid w:val="00CE0CFF"/>
    <w:rsid w:val="00CE4D6F"/>
    <w:rsid w:val="00CF6297"/>
    <w:rsid w:val="00D01D3D"/>
    <w:rsid w:val="00D12EC1"/>
    <w:rsid w:val="00D22B9C"/>
    <w:rsid w:val="00D27D36"/>
    <w:rsid w:val="00D51630"/>
    <w:rsid w:val="00D7174A"/>
    <w:rsid w:val="00D92DC8"/>
    <w:rsid w:val="00D9477B"/>
    <w:rsid w:val="00DB7B39"/>
    <w:rsid w:val="00DC15B6"/>
    <w:rsid w:val="00DD2FCC"/>
    <w:rsid w:val="00DE4D20"/>
    <w:rsid w:val="00DF6262"/>
    <w:rsid w:val="00DF7950"/>
    <w:rsid w:val="00E22EC7"/>
    <w:rsid w:val="00E3049E"/>
    <w:rsid w:val="00E44131"/>
    <w:rsid w:val="00E56DF5"/>
    <w:rsid w:val="00E873DB"/>
    <w:rsid w:val="00E9048E"/>
    <w:rsid w:val="00EA17AE"/>
    <w:rsid w:val="00EB153B"/>
    <w:rsid w:val="00EC030A"/>
    <w:rsid w:val="00EC5E93"/>
    <w:rsid w:val="00EE4C4C"/>
    <w:rsid w:val="00EF0005"/>
    <w:rsid w:val="00F27D91"/>
    <w:rsid w:val="00F27F11"/>
    <w:rsid w:val="00F35686"/>
    <w:rsid w:val="00F4057F"/>
    <w:rsid w:val="00F7054D"/>
    <w:rsid w:val="00F728EA"/>
    <w:rsid w:val="00F75DD4"/>
    <w:rsid w:val="00F87B7D"/>
    <w:rsid w:val="00FC0A74"/>
    <w:rsid w:val="00FC5C9E"/>
    <w:rsid w:val="00FD0F5D"/>
    <w:rsid w:val="00FE5F14"/>
    <w:rsid w:val="00FF03D5"/>
    <w:rsid w:val="00FF600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4F4075"/>
  <w15:docId w15:val="{0886F1CF-4313-4D3A-9528-1CC01B8D0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925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5A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A2C"/>
    <w:rPr>
      <w:rFonts w:ascii="Tahoma" w:hAnsi="Tahoma" w:cs="Tahoma"/>
      <w:sz w:val="16"/>
      <w:szCs w:val="16"/>
    </w:rPr>
  </w:style>
  <w:style w:type="paragraph" w:styleId="ListParagraph">
    <w:name w:val="List Paragraph"/>
    <w:basedOn w:val="Normal"/>
    <w:uiPriority w:val="72"/>
    <w:qFormat/>
    <w:rsid w:val="00B95D81"/>
    <w:pPr>
      <w:ind w:left="720"/>
      <w:contextualSpacing/>
    </w:pPr>
  </w:style>
  <w:style w:type="paragraph" w:styleId="Header">
    <w:name w:val="header"/>
    <w:basedOn w:val="Normal"/>
    <w:link w:val="HeaderChar"/>
    <w:uiPriority w:val="99"/>
    <w:unhideWhenUsed/>
    <w:rsid w:val="00B67F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7FB5"/>
  </w:style>
  <w:style w:type="paragraph" w:styleId="Footer">
    <w:name w:val="footer"/>
    <w:basedOn w:val="Normal"/>
    <w:link w:val="FooterChar"/>
    <w:uiPriority w:val="99"/>
    <w:unhideWhenUsed/>
    <w:rsid w:val="00B67F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7FB5"/>
  </w:style>
  <w:style w:type="character" w:styleId="Hyperlink">
    <w:name w:val="Hyperlink"/>
    <w:basedOn w:val="DefaultParagraphFont"/>
    <w:uiPriority w:val="99"/>
    <w:unhideWhenUsed/>
    <w:rsid w:val="000F2061"/>
    <w:rPr>
      <w:color w:val="0000FF" w:themeColor="hyperlink"/>
      <w:u w:val="single"/>
    </w:rPr>
  </w:style>
  <w:style w:type="character" w:styleId="CommentReference">
    <w:name w:val="annotation reference"/>
    <w:basedOn w:val="DefaultParagraphFont"/>
    <w:uiPriority w:val="99"/>
    <w:semiHidden/>
    <w:unhideWhenUsed/>
    <w:rsid w:val="00F7054D"/>
    <w:rPr>
      <w:sz w:val="18"/>
      <w:szCs w:val="18"/>
    </w:rPr>
  </w:style>
  <w:style w:type="paragraph" w:styleId="CommentText">
    <w:name w:val="annotation text"/>
    <w:basedOn w:val="Normal"/>
    <w:link w:val="CommentTextChar"/>
    <w:uiPriority w:val="99"/>
    <w:semiHidden/>
    <w:unhideWhenUsed/>
    <w:rsid w:val="00F7054D"/>
    <w:pPr>
      <w:spacing w:line="240" w:lineRule="auto"/>
    </w:pPr>
    <w:rPr>
      <w:sz w:val="24"/>
      <w:szCs w:val="24"/>
    </w:rPr>
  </w:style>
  <w:style w:type="character" w:customStyle="1" w:styleId="CommentTextChar">
    <w:name w:val="Comment Text Char"/>
    <w:basedOn w:val="DefaultParagraphFont"/>
    <w:link w:val="CommentText"/>
    <w:uiPriority w:val="99"/>
    <w:semiHidden/>
    <w:rsid w:val="00F7054D"/>
    <w:rPr>
      <w:sz w:val="24"/>
      <w:szCs w:val="24"/>
    </w:rPr>
  </w:style>
  <w:style w:type="paragraph" w:styleId="CommentSubject">
    <w:name w:val="annotation subject"/>
    <w:basedOn w:val="CommentText"/>
    <w:next w:val="CommentText"/>
    <w:link w:val="CommentSubjectChar"/>
    <w:uiPriority w:val="99"/>
    <w:semiHidden/>
    <w:unhideWhenUsed/>
    <w:rsid w:val="00F7054D"/>
    <w:rPr>
      <w:b/>
      <w:bCs/>
      <w:sz w:val="20"/>
      <w:szCs w:val="20"/>
    </w:rPr>
  </w:style>
  <w:style w:type="character" w:customStyle="1" w:styleId="CommentSubjectChar">
    <w:name w:val="Comment Subject Char"/>
    <w:basedOn w:val="CommentTextChar"/>
    <w:link w:val="CommentSubject"/>
    <w:uiPriority w:val="99"/>
    <w:semiHidden/>
    <w:rsid w:val="00F7054D"/>
    <w:rPr>
      <w:b/>
      <w:bCs/>
      <w:sz w:val="20"/>
      <w:szCs w:val="20"/>
    </w:rPr>
  </w:style>
  <w:style w:type="paragraph" w:styleId="Revision">
    <w:name w:val="Revision"/>
    <w:hidden/>
    <w:uiPriority w:val="99"/>
    <w:semiHidden/>
    <w:rsid w:val="006C7FBA"/>
    <w:pPr>
      <w:spacing w:after="0" w:line="240" w:lineRule="auto"/>
    </w:pPr>
  </w:style>
  <w:style w:type="paragraph" w:styleId="NormalWeb">
    <w:name w:val="Normal (Web)"/>
    <w:basedOn w:val="Normal"/>
    <w:uiPriority w:val="99"/>
    <w:semiHidden/>
    <w:unhideWhenUsed/>
    <w:rsid w:val="005A5EE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1978268">
      <w:bodyDiv w:val="1"/>
      <w:marLeft w:val="0"/>
      <w:marRight w:val="0"/>
      <w:marTop w:val="0"/>
      <w:marBottom w:val="0"/>
      <w:divBdr>
        <w:top w:val="none" w:sz="0" w:space="0" w:color="auto"/>
        <w:left w:val="none" w:sz="0" w:space="0" w:color="auto"/>
        <w:bottom w:val="none" w:sz="0" w:space="0" w:color="auto"/>
        <w:right w:val="none" w:sz="0" w:space="0" w:color="auto"/>
      </w:divBdr>
    </w:div>
    <w:div w:id="1134298146">
      <w:bodyDiv w:val="1"/>
      <w:marLeft w:val="0"/>
      <w:marRight w:val="0"/>
      <w:marTop w:val="0"/>
      <w:marBottom w:val="0"/>
      <w:divBdr>
        <w:top w:val="none" w:sz="0" w:space="0" w:color="auto"/>
        <w:left w:val="none" w:sz="0" w:space="0" w:color="auto"/>
        <w:bottom w:val="none" w:sz="0" w:space="0" w:color="auto"/>
        <w:right w:val="none" w:sz="0" w:space="0" w:color="auto"/>
      </w:divBdr>
    </w:div>
    <w:div w:id="1233151916">
      <w:bodyDiv w:val="1"/>
      <w:marLeft w:val="0"/>
      <w:marRight w:val="0"/>
      <w:marTop w:val="0"/>
      <w:marBottom w:val="0"/>
      <w:divBdr>
        <w:top w:val="none" w:sz="0" w:space="0" w:color="auto"/>
        <w:left w:val="none" w:sz="0" w:space="0" w:color="auto"/>
        <w:bottom w:val="none" w:sz="0" w:space="0" w:color="auto"/>
        <w:right w:val="none" w:sz="0" w:space="0" w:color="auto"/>
      </w:divBdr>
    </w:div>
    <w:div w:id="1956134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s>
</file>

<file path=word/_rels/header1.xml.rels><?xml version="1.0" encoding="UTF-8" standalone="yes"?>
<Relationships xmlns="http://schemas.openxmlformats.org/package/2006/relationships"><Relationship Id="rId2" Type="http://schemas.openxmlformats.org/officeDocument/2006/relationships/hyperlink" Target="mailto:BBRO@bbro.co.uk" TargetMode="External"/><Relationship Id="rId1" Type="http://schemas.openxmlformats.org/officeDocument/2006/relationships/image" Target="media/image6.w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chemeClr val="tx1"/>
                </a:solidFill>
                <a:latin typeface="+mn-lt"/>
                <a:ea typeface="+mn-ea"/>
                <a:cs typeface="+mn-cs"/>
              </a:defRPr>
            </a:pPr>
            <a:r>
              <a:rPr lang="en-GB"/>
              <a:t>Rust Garboldisham </a:t>
            </a:r>
          </a:p>
        </c:rich>
      </c:tx>
      <c:overlay val="0"/>
      <c:spPr>
        <a:noFill/>
        <a:ln>
          <a:noFill/>
        </a:ln>
        <a:effectLst/>
      </c:spPr>
      <c:txPr>
        <a:bodyPr rot="0" spcFirstLastPara="1" vertOverflow="ellipsis" vert="horz" wrap="square" anchor="ctr" anchorCtr="1"/>
        <a:lstStyle/>
        <a:p>
          <a:pPr>
            <a:defRPr sz="144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3868614737764501"/>
          <c:y val="0.110003346897074"/>
          <c:w val="0.78491345798269996"/>
          <c:h val="0.54540782880608796"/>
        </c:manualLayout>
      </c:layout>
      <c:barChart>
        <c:barDir val="col"/>
        <c:grouping val="clustered"/>
        <c:varyColors val="0"/>
        <c:ser>
          <c:idx val="0"/>
          <c:order val="0"/>
          <c:tx>
            <c:strRef>
              <c:f>'2015+2016'!$F$2</c:f>
              <c:strCache>
                <c:ptCount val="1"/>
                <c:pt idx="0">
                  <c:v>2015</c:v>
                </c:pt>
              </c:strCache>
            </c:strRef>
          </c:tx>
          <c:spPr>
            <a:solidFill>
              <a:schemeClr val="accent1"/>
            </a:solidFill>
            <a:ln w="38100">
              <a:solidFill>
                <a:schemeClr val="accent1"/>
              </a:solidFill>
            </a:ln>
            <a:effectLst/>
          </c:spPr>
          <c:invertIfNegative val="0"/>
          <c:cat>
            <c:numRef>
              <c:f>'2015+2016'!$E$3:$E$99</c:f>
              <c:numCache>
                <c:formatCode>d\-mmm</c:formatCode>
                <c:ptCount val="97"/>
                <c:pt idx="0">
                  <c:v>42167</c:v>
                </c:pt>
                <c:pt idx="1">
                  <c:v>42168</c:v>
                </c:pt>
                <c:pt idx="2">
                  <c:v>42169</c:v>
                </c:pt>
                <c:pt idx="3">
                  <c:v>42170</c:v>
                </c:pt>
                <c:pt idx="4">
                  <c:v>42171</c:v>
                </c:pt>
                <c:pt idx="5">
                  <c:v>42172</c:v>
                </c:pt>
                <c:pt idx="6">
                  <c:v>42173</c:v>
                </c:pt>
                <c:pt idx="7">
                  <c:v>42174</c:v>
                </c:pt>
                <c:pt idx="8">
                  <c:v>42175</c:v>
                </c:pt>
                <c:pt idx="9">
                  <c:v>42176</c:v>
                </c:pt>
                <c:pt idx="10">
                  <c:v>42177</c:v>
                </c:pt>
                <c:pt idx="11">
                  <c:v>42178</c:v>
                </c:pt>
                <c:pt idx="12">
                  <c:v>42179</c:v>
                </c:pt>
                <c:pt idx="13">
                  <c:v>42180</c:v>
                </c:pt>
                <c:pt idx="14">
                  <c:v>42181</c:v>
                </c:pt>
                <c:pt idx="15">
                  <c:v>42182</c:v>
                </c:pt>
                <c:pt idx="16">
                  <c:v>42183</c:v>
                </c:pt>
                <c:pt idx="17">
                  <c:v>42184</c:v>
                </c:pt>
                <c:pt idx="18">
                  <c:v>42185</c:v>
                </c:pt>
                <c:pt idx="19">
                  <c:v>42186</c:v>
                </c:pt>
                <c:pt idx="20">
                  <c:v>42187</c:v>
                </c:pt>
                <c:pt idx="21">
                  <c:v>42188</c:v>
                </c:pt>
                <c:pt idx="22">
                  <c:v>42189</c:v>
                </c:pt>
                <c:pt idx="23">
                  <c:v>42190</c:v>
                </c:pt>
                <c:pt idx="24">
                  <c:v>42191</c:v>
                </c:pt>
                <c:pt idx="25">
                  <c:v>42192</c:v>
                </c:pt>
                <c:pt idx="26">
                  <c:v>42193</c:v>
                </c:pt>
                <c:pt idx="27">
                  <c:v>42194</c:v>
                </c:pt>
                <c:pt idx="28">
                  <c:v>42195</c:v>
                </c:pt>
                <c:pt idx="29">
                  <c:v>42196</c:v>
                </c:pt>
                <c:pt idx="30">
                  <c:v>42197</c:v>
                </c:pt>
                <c:pt idx="31">
                  <c:v>42198</c:v>
                </c:pt>
                <c:pt idx="32">
                  <c:v>42199</c:v>
                </c:pt>
                <c:pt idx="33">
                  <c:v>42200</c:v>
                </c:pt>
                <c:pt idx="34">
                  <c:v>42201</c:v>
                </c:pt>
                <c:pt idx="35">
                  <c:v>42202</c:v>
                </c:pt>
                <c:pt idx="36">
                  <c:v>42203</c:v>
                </c:pt>
                <c:pt idx="37">
                  <c:v>42204</c:v>
                </c:pt>
                <c:pt idx="38">
                  <c:v>42205</c:v>
                </c:pt>
                <c:pt idx="39">
                  <c:v>42206</c:v>
                </c:pt>
                <c:pt idx="40">
                  <c:v>42207</c:v>
                </c:pt>
                <c:pt idx="41">
                  <c:v>42208</c:v>
                </c:pt>
                <c:pt idx="42">
                  <c:v>42209</c:v>
                </c:pt>
                <c:pt idx="43">
                  <c:v>42210</c:v>
                </c:pt>
                <c:pt idx="44">
                  <c:v>42211</c:v>
                </c:pt>
                <c:pt idx="45">
                  <c:v>42212</c:v>
                </c:pt>
                <c:pt idx="46">
                  <c:v>42213</c:v>
                </c:pt>
                <c:pt idx="47">
                  <c:v>42214</c:v>
                </c:pt>
                <c:pt idx="48">
                  <c:v>42215</c:v>
                </c:pt>
                <c:pt idx="49">
                  <c:v>42216</c:v>
                </c:pt>
                <c:pt idx="50">
                  <c:v>42217</c:v>
                </c:pt>
                <c:pt idx="51">
                  <c:v>42218</c:v>
                </c:pt>
                <c:pt idx="52">
                  <c:v>42219</c:v>
                </c:pt>
                <c:pt idx="53">
                  <c:v>42220</c:v>
                </c:pt>
                <c:pt idx="54">
                  <c:v>42221</c:v>
                </c:pt>
                <c:pt idx="55">
                  <c:v>42222</c:v>
                </c:pt>
                <c:pt idx="56">
                  <c:v>42223</c:v>
                </c:pt>
                <c:pt idx="57">
                  <c:v>42224</c:v>
                </c:pt>
                <c:pt idx="58">
                  <c:v>42225</c:v>
                </c:pt>
                <c:pt idx="59">
                  <c:v>42226</c:v>
                </c:pt>
                <c:pt idx="60">
                  <c:v>42227</c:v>
                </c:pt>
                <c:pt idx="61">
                  <c:v>42228</c:v>
                </c:pt>
                <c:pt idx="62">
                  <c:v>42229</c:v>
                </c:pt>
                <c:pt idx="63">
                  <c:v>42230</c:v>
                </c:pt>
                <c:pt idx="64">
                  <c:v>42231</c:v>
                </c:pt>
                <c:pt idx="65">
                  <c:v>42232</c:v>
                </c:pt>
                <c:pt idx="66">
                  <c:v>42233</c:v>
                </c:pt>
                <c:pt idx="67">
                  <c:v>42234</c:v>
                </c:pt>
                <c:pt idx="68">
                  <c:v>42235</c:v>
                </c:pt>
                <c:pt idx="69">
                  <c:v>42236</c:v>
                </c:pt>
                <c:pt idx="70">
                  <c:v>42237</c:v>
                </c:pt>
                <c:pt idx="71">
                  <c:v>42238</c:v>
                </c:pt>
                <c:pt idx="72">
                  <c:v>42239</c:v>
                </c:pt>
                <c:pt idx="73">
                  <c:v>42240</c:v>
                </c:pt>
                <c:pt idx="74">
                  <c:v>42241</c:v>
                </c:pt>
                <c:pt idx="75">
                  <c:v>42242</c:v>
                </c:pt>
                <c:pt idx="76">
                  <c:v>42243</c:v>
                </c:pt>
                <c:pt idx="77">
                  <c:v>42244</c:v>
                </c:pt>
                <c:pt idx="78">
                  <c:v>42245</c:v>
                </c:pt>
                <c:pt idx="79">
                  <c:v>42246</c:v>
                </c:pt>
                <c:pt idx="80">
                  <c:v>42247</c:v>
                </c:pt>
                <c:pt idx="81">
                  <c:v>42248</c:v>
                </c:pt>
                <c:pt idx="82">
                  <c:v>42249</c:v>
                </c:pt>
                <c:pt idx="83">
                  <c:v>42250</c:v>
                </c:pt>
                <c:pt idx="84">
                  <c:v>42251</c:v>
                </c:pt>
                <c:pt idx="85">
                  <c:v>42252</c:v>
                </c:pt>
                <c:pt idx="86">
                  <c:v>42253</c:v>
                </c:pt>
                <c:pt idx="87">
                  <c:v>42254</c:v>
                </c:pt>
                <c:pt idx="88">
                  <c:v>42255</c:v>
                </c:pt>
                <c:pt idx="89">
                  <c:v>42256</c:v>
                </c:pt>
                <c:pt idx="90">
                  <c:v>42257</c:v>
                </c:pt>
                <c:pt idx="91">
                  <c:v>42258</c:v>
                </c:pt>
                <c:pt idx="92">
                  <c:v>42259</c:v>
                </c:pt>
                <c:pt idx="93">
                  <c:v>42260</c:v>
                </c:pt>
                <c:pt idx="94">
                  <c:v>42261</c:v>
                </c:pt>
                <c:pt idx="95">
                  <c:v>42262</c:v>
                </c:pt>
                <c:pt idx="96">
                  <c:v>42263</c:v>
                </c:pt>
              </c:numCache>
            </c:numRef>
          </c:cat>
          <c:val>
            <c:numRef>
              <c:f>'2015+2016'!$F$3:$F$99</c:f>
              <c:numCache>
                <c:formatCode>General</c:formatCode>
                <c:ptCount val="97"/>
                <c:pt idx="0">
                  <c:v>0</c:v>
                </c:pt>
                <c:pt idx="1">
                  <c:v>2.6825123500000001</c:v>
                </c:pt>
                <c:pt idx="2">
                  <c:v>0</c:v>
                </c:pt>
                <c:pt idx="3">
                  <c:v>0</c:v>
                </c:pt>
                <c:pt idx="4">
                  <c:v>0</c:v>
                </c:pt>
                <c:pt idx="5">
                  <c:v>0</c:v>
                </c:pt>
                <c:pt idx="6">
                  <c:v>0</c:v>
                </c:pt>
                <c:pt idx="7">
                  <c:v>0</c:v>
                </c:pt>
                <c:pt idx="8">
                  <c:v>0</c:v>
                </c:pt>
                <c:pt idx="9">
                  <c:v>0</c:v>
                </c:pt>
                <c:pt idx="10">
                  <c:v>0</c:v>
                </c:pt>
                <c:pt idx="11">
                  <c:v>0</c:v>
                </c:pt>
                <c:pt idx="12">
                  <c:v>0</c:v>
                </c:pt>
                <c:pt idx="13">
                  <c:v>0</c:v>
                </c:pt>
                <c:pt idx="14">
                  <c:v>0</c:v>
                </c:pt>
                <c:pt idx="15">
                  <c:v>0.47695235000000002</c:v>
                </c:pt>
                <c:pt idx="16">
                  <c:v>0</c:v>
                </c:pt>
                <c:pt idx="17">
                  <c:v>0</c:v>
                </c:pt>
                <c:pt idx="18">
                  <c:v>0</c:v>
                </c:pt>
                <c:pt idx="19">
                  <c:v>0</c:v>
                </c:pt>
                <c:pt idx="20">
                  <c:v>0</c:v>
                </c:pt>
                <c:pt idx="21">
                  <c:v>0</c:v>
                </c:pt>
                <c:pt idx="22">
                  <c:v>0</c:v>
                </c:pt>
                <c:pt idx="23">
                  <c:v>3.0113770999999998</c:v>
                </c:pt>
                <c:pt idx="24">
                  <c:v>0</c:v>
                </c:pt>
                <c:pt idx="25">
                  <c:v>0.28428092999999999</c:v>
                </c:pt>
                <c:pt idx="26">
                  <c:v>0</c:v>
                </c:pt>
                <c:pt idx="27">
                  <c:v>0</c:v>
                </c:pt>
                <c:pt idx="28">
                  <c:v>0</c:v>
                </c:pt>
                <c:pt idx="29">
                  <c:v>5.2066970000000001</c:v>
                </c:pt>
                <c:pt idx="30">
                  <c:v>0</c:v>
                </c:pt>
                <c:pt idx="31">
                  <c:v>0</c:v>
                </c:pt>
                <c:pt idx="32">
                  <c:v>0</c:v>
                </c:pt>
                <c:pt idx="33">
                  <c:v>0.99840974999999998</c:v>
                </c:pt>
                <c:pt idx="34">
                  <c:v>1.3540563000000001</c:v>
                </c:pt>
                <c:pt idx="35">
                  <c:v>12.8828335</c:v>
                </c:pt>
                <c:pt idx="36">
                  <c:v>36.639865499999999</c:v>
                </c:pt>
                <c:pt idx="37">
                  <c:v>12.768485716666669</c:v>
                </c:pt>
                <c:pt idx="38">
                  <c:v>0.441112</c:v>
                </c:pt>
                <c:pt idx="39">
                  <c:v>49.743255000000012</c:v>
                </c:pt>
                <c:pt idx="40">
                  <c:v>0</c:v>
                </c:pt>
                <c:pt idx="41">
                  <c:v>0</c:v>
                </c:pt>
                <c:pt idx="42">
                  <c:v>62.346454999999999</c:v>
                </c:pt>
                <c:pt idx="43">
                  <c:v>0</c:v>
                </c:pt>
                <c:pt idx="44">
                  <c:v>0</c:v>
                </c:pt>
                <c:pt idx="45">
                  <c:v>0</c:v>
                </c:pt>
                <c:pt idx="46">
                  <c:v>0</c:v>
                </c:pt>
                <c:pt idx="47">
                  <c:v>0</c:v>
                </c:pt>
                <c:pt idx="48">
                  <c:v>0</c:v>
                </c:pt>
                <c:pt idx="49">
                  <c:v>0.14464141250000001</c:v>
                </c:pt>
                <c:pt idx="50">
                  <c:v>29.20922883333327</c:v>
                </c:pt>
                <c:pt idx="51">
                  <c:v>0.22173755000000001</c:v>
                </c:pt>
                <c:pt idx="52">
                  <c:v>0.21297635675000001</c:v>
                </c:pt>
                <c:pt idx="53">
                  <c:v>6.7604352500000006E-2</c:v>
                </c:pt>
                <c:pt idx="54">
                  <c:v>0.1505885475</c:v>
                </c:pt>
                <c:pt idx="55">
                  <c:v>2.41548205E-2</c:v>
                </c:pt>
                <c:pt idx="56">
                  <c:v>9.8751323333333296</c:v>
                </c:pt>
                <c:pt idx="57">
                  <c:v>113.0546425</c:v>
                </c:pt>
                <c:pt idx="58">
                  <c:v>1.5970880066666719</c:v>
                </c:pt>
                <c:pt idx="59">
                  <c:v>178.26963833333281</c:v>
                </c:pt>
                <c:pt idx="60">
                  <c:v>67.315798297499953</c:v>
                </c:pt>
                <c:pt idx="61">
                  <c:v>517.25633333333303</c:v>
                </c:pt>
                <c:pt idx="62">
                  <c:v>364.42940499999992</c:v>
                </c:pt>
                <c:pt idx="63">
                  <c:v>261.76583833333279</c:v>
                </c:pt>
                <c:pt idx="64">
                  <c:v>168.92226500000001</c:v>
                </c:pt>
                <c:pt idx="65">
                  <c:v>152.60374666666669</c:v>
                </c:pt>
                <c:pt idx="66">
                  <c:v>304.80051500000002</c:v>
                </c:pt>
                <c:pt idx="67">
                  <c:v>174.75124500000001</c:v>
                </c:pt>
                <c:pt idx="68">
                  <c:v>4.2909957499999987</c:v>
                </c:pt>
                <c:pt idx="69">
                  <c:v>274.05395833333279</c:v>
                </c:pt>
                <c:pt idx="70">
                  <c:v>4.414467725E-2</c:v>
                </c:pt>
                <c:pt idx="71">
                  <c:v>235.96866333333281</c:v>
                </c:pt>
                <c:pt idx="72">
                  <c:v>586.06192833333273</c:v>
                </c:pt>
                <c:pt idx="73">
                  <c:v>1294.453666666667</c:v>
                </c:pt>
                <c:pt idx="74">
                  <c:v>11.58960076833333</c:v>
                </c:pt>
                <c:pt idx="76">
                  <c:v>686.32300999999984</c:v>
                </c:pt>
                <c:pt idx="77">
                  <c:v>501.01658499999991</c:v>
                </c:pt>
                <c:pt idx="78">
                  <c:v>298.32824666666721</c:v>
                </c:pt>
                <c:pt idx="79">
                  <c:v>542.00324166666735</c:v>
                </c:pt>
                <c:pt idx="80">
                  <c:v>260.24295166666718</c:v>
                </c:pt>
                <c:pt idx="81">
                  <c:v>49.546329999999998</c:v>
                </c:pt>
                <c:pt idx="82">
                  <c:v>425.68620833333279</c:v>
                </c:pt>
                <c:pt idx="83">
                  <c:v>1.8810276000000001E-2</c:v>
                </c:pt>
                <c:pt idx="84">
                  <c:v>0</c:v>
                </c:pt>
                <c:pt idx="85">
                  <c:v>389.28133999999989</c:v>
                </c:pt>
                <c:pt idx="86">
                  <c:v>460.73885833333281</c:v>
                </c:pt>
                <c:pt idx="87">
                  <c:v>0.1316049775</c:v>
                </c:pt>
                <c:pt idx="88">
                  <c:v>339.0523366666672</c:v>
                </c:pt>
                <c:pt idx="89">
                  <c:v>185.4114516666672</c:v>
                </c:pt>
                <c:pt idx="90">
                  <c:v>130.19368166666669</c:v>
                </c:pt>
                <c:pt idx="91">
                  <c:v>1.8313040375</c:v>
                </c:pt>
                <c:pt idx="92">
                  <c:v>0</c:v>
                </c:pt>
                <c:pt idx="93">
                  <c:v>579.56340333333276</c:v>
                </c:pt>
                <c:pt idx="94">
                  <c:v>119.7046684666667</c:v>
                </c:pt>
                <c:pt idx="95">
                  <c:v>598.63365800865745</c:v>
                </c:pt>
                <c:pt idx="96">
                  <c:v>124.7705627705628</c:v>
                </c:pt>
              </c:numCache>
            </c:numRef>
          </c:val>
          <c:extLst>
            <c:ext xmlns:c16="http://schemas.microsoft.com/office/drawing/2014/chart" uri="{C3380CC4-5D6E-409C-BE32-E72D297353CC}">
              <c16:uniqueId val="{00000000-EBE8-4108-BDEA-AFFA491112CE}"/>
            </c:ext>
          </c:extLst>
        </c:ser>
        <c:ser>
          <c:idx val="1"/>
          <c:order val="1"/>
          <c:tx>
            <c:strRef>
              <c:f>'2015+2016'!$G$2</c:f>
              <c:strCache>
                <c:ptCount val="1"/>
                <c:pt idx="0">
                  <c:v>2016</c:v>
                </c:pt>
              </c:strCache>
            </c:strRef>
          </c:tx>
          <c:spPr>
            <a:solidFill>
              <a:schemeClr val="accent2"/>
            </a:solidFill>
            <a:ln w="38100">
              <a:solidFill>
                <a:schemeClr val="accent2"/>
              </a:solidFill>
            </a:ln>
            <a:effectLst/>
          </c:spPr>
          <c:invertIfNegative val="0"/>
          <c:cat>
            <c:numRef>
              <c:f>'2015+2016'!$E$3:$E$99</c:f>
              <c:numCache>
                <c:formatCode>d\-mmm</c:formatCode>
                <c:ptCount val="97"/>
                <c:pt idx="0">
                  <c:v>42167</c:v>
                </c:pt>
                <c:pt idx="1">
                  <c:v>42168</c:v>
                </c:pt>
                <c:pt idx="2">
                  <c:v>42169</c:v>
                </c:pt>
                <c:pt idx="3">
                  <c:v>42170</c:v>
                </c:pt>
                <c:pt idx="4">
                  <c:v>42171</c:v>
                </c:pt>
                <c:pt idx="5">
                  <c:v>42172</c:v>
                </c:pt>
                <c:pt idx="6">
                  <c:v>42173</c:v>
                </c:pt>
                <c:pt idx="7">
                  <c:v>42174</c:v>
                </c:pt>
                <c:pt idx="8">
                  <c:v>42175</c:v>
                </c:pt>
                <c:pt idx="9">
                  <c:v>42176</c:v>
                </c:pt>
                <c:pt idx="10">
                  <c:v>42177</c:v>
                </c:pt>
                <c:pt idx="11">
                  <c:v>42178</c:v>
                </c:pt>
                <c:pt idx="12">
                  <c:v>42179</c:v>
                </c:pt>
                <c:pt idx="13">
                  <c:v>42180</c:v>
                </c:pt>
                <c:pt idx="14">
                  <c:v>42181</c:v>
                </c:pt>
                <c:pt idx="15">
                  <c:v>42182</c:v>
                </c:pt>
                <c:pt idx="16">
                  <c:v>42183</c:v>
                </c:pt>
                <c:pt idx="17">
                  <c:v>42184</c:v>
                </c:pt>
                <c:pt idx="18">
                  <c:v>42185</c:v>
                </c:pt>
                <c:pt idx="19">
                  <c:v>42186</c:v>
                </c:pt>
                <c:pt idx="20">
                  <c:v>42187</c:v>
                </c:pt>
                <c:pt idx="21">
                  <c:v>42188</c:v>
                </c:pt>
                <c:pt idx="22">
                  <c:v>42189</c:v>
                </c:pt>
                <c:pt idx="23">
                  <c:v>42190</c:v>
                </c:pt>
                <c:pt idx="24">
                  <c:v>42191</c:v>
                </c:pt>
                <c:pt idx="25">
                  <c:v>42192</c:v>
                </c:pt>
                <c:pt idx="26">
                  <c:v>42193</c:v>
                </c:pt>
                <c:pt idx="27">
                  <c:v>42194</c:v>
                </c:pt>
                <c:pt idx="28">
                  <c:v>42195</c:v>
                </c:pt>
                <c:pt idx="29">
                  <c:v>42196</c:v>
                </c:pt>
                <c:pt idx="30">
                  <c:v>42197</c:v>
                </c:pt>
                <c:pt idx="31">
                  <c:v>42198</c:v>
                </c:pt>
                <c:pt idx="32">
                  <c:v>42199</c:v>
                </c:pt>
                <c:pt idx="33">
                  <c:v>42200</c:v>
                </c:pt>
                <c:pt idx="34">
                  <c:v>42201</c:v>
                </c:pt>
                <c:pt idx="35">
                  <c:v>42202</c:v>
                </c:pt>
                <c:pt idx="36">
                  <c:v>42203</c:v>
                </c:pt>
                <c:pt idx="37">
                  <c:v>42204</c:v>
                </c:pt>
                <c:pt idx="38">
                  <c:v>42205</c:v>
                </c:pt>
                <c:pt idx="39">
                  <c:v>42206</c:v>
                </c:pt>
                <c:pt idx="40">
                  <c:v>42207</c:v>
                </c:pt>
                <c:pt idx="41">
                  <c:v>42208</c:v>
                </c:pt>
                <c:pt idx="42">
                  <c:v>42209</c:v>
                </c:pt>
                <c:pt idx="43">
                  <c:v>42210</c:v>
                </c:pt>
                <c:pt idx="44">
                  <c:v>42211</c:v>
                </c:pt>
                <c:pt idx="45">
                  <c:v>42212</c:v>
                </c:pt>
                <c:pt idx="46">
                  <c:v>42213</c:v>
                </c:pt>
                <c:pt idx="47">
                  <c:v>42214</c:v>
                </c:pt>
                <c:pt idx="48">
                  <c:v>42215</c:v>
                </c:pt>
                <c:pt idx="49">
                  <c:v>42216</c:v>
                </c:pt>
                <c:pt idx="50">
                  <c:v>42217</c:v>
                </c:pt>
                <c:pt idx="51">
                  <c:v>42218</c:v>
                </c:pt>
                <c:pt idx="52">
                  <c:v>42219</c:v>
                </c:pt>
                <c:pt idx="53">
                  <c:v>42220</c:v>
                </c:pt>
                <c:pt idx="54">
                  <c:v>42221</c:v>
                </c:pt>
                <c:pt idx="55">
                  <c:v>42222</c:v>
                </c:pt>
                <c:pt idx="56">
                  <c:v>42223</c:v>
                </c:pt>
                <c:pt idx="57">
                  <c:v>42224</c:v>
                </c:pt>
                <c:pt idx="58">
                  <c:v>42225</c:v>
                </c:pt>
                <c:pt idx="59">
                  <c:v>42226</c:v>
                </c:pt>
                <c:pt idx="60">
                  <c:v>42227</c:v>
                </c:pt>
                <c:pt idx="61">
                  <c:v>42228</c:v>
                </c:pt>
                <c:pt idx="62">
                  <c:v>42229</c:v>
                </c:pt>
                <c:pt idx="63">
                  <c:v>42230</c:v>
                </c:pt>
                <c:pt idx="64">
                  <c:v>42231</c:v>
                </c:pt>
                <c:pt idx="65">
                  <c:v>42232</c:v>
                </c:pt>
                <c:pt idx="66">
                  <c:v>42233</c:v>
                </c:pt>
                <c:pt idx="67">
                  <c:v>42234</c:v>
                </c:pt>
                <c:pt idx="68">
                  <c:v>42235</c:v>
                </c:pt>
                <c:pt idx="69">
                  <c:v>42236</c:v>
                </c:pt>
                <c:pt idx="70">
                  <c:v>42237</c:v>
                </c:pt>
                <c:pt idx="71">
                  <c:v>42238</c:v>
                </c:pt>
                <c:pt idx="72">
                  <c:v>42239</c:v>
                </c:pt>
                <c:pt idx="73">
                  <c:v>42240</c:v>
                </c:pt>
                <c:pt idx="74">
                  <c:v>42241</c:v>
                </c:pt>
                <c:pt idx="75">
                  <c:v>42242</c:v>
                </c:pt>
                <c:pt idx="76">
                  <c:v>42243</c:v>
                </c:pt>
                <c:pt idx="77">
                  <c:v>42244</c:v>
                </c:pt>
                <c:pt idx="78">
                  <c:v>42245</c:v>
                </c:pt>
                <c:pt idx="79">
                  <c:v>42246</c:v>
                </c:pt>
                <c:pt idx="80">
                  <c:v>42247</c:v>
                </c:pt>
                <c:pt idx="81">
                  <c:v>42248</c:v>
                </c:pt>
                <c:pt idx="82">
                  <c:v>42249</c:v>
                </c:pt>
                <c:pt idx="83">
                  <c:v>42250</c:v>
                </c:pt>
                <c:pt idx="84">
                  <c:v>42251</c:v>
                </c:pt>
                <c:pt idx="85">
                  <c:v>42252</c:v>
                </c:pt>
                <c:pt idx="86">
                  <c:v>42253</c:v>
                </c:pt>
                <c:pt idx="87">
                  <c:v>42254</c:v>
                </c:pt>
                <c:pt idx="88">
                  <c:v>42255</c:v>
                </c:pt>
                <c:pt idx="89">
                  <c:v>42256</c:v>
                </c:pt>
                <c:pt idx="90">
                  <c:v>42257</c:v>
                </c:pt>
                <c:pt idx="91">
                  <c:v>42258</c:v>
                </c:pt>
                <c:pt idx="92">
                  <c:v>42259</c:v>
                </c:pt>
                <c:pt idx="93">
                  <c:v>42260</c:v>
                </c:pt>
                <c:pt idx="94">
                  <c:v>42261</c:v>
                </c:pt>
                <c:pt idx="95">
                  <c:v>42262</c:v>
                </c:pt>
                <c:pt idx="96">
                  <c:v>42263</c:v>
                </c:pt>
              </c:numCache>
            </c:numRef>
          </c:cat>
          <c:val>
            <c:numRef>
              <c:f>'2015+2016'!$G$3:$G$99</c:f>
              <c:numCache>
                <c:formatCode>General</c:formatCode>
                <c:ptCount val="97"/>
                <c:pt idx="5">
                  <c:v>38.509865300000001</c:v>
                </c:pt>
                <c:pt idx="7">
                  <c:v>118.90331500000001</c:v>
                </c:pt>
                <c:pt idx="11">
                  <c:v>78.848769999999973</c:v>
                </c:pt>
                <c:pt idx="12">
                  <c:v>14.863899</c:v>
                </c:pt>
                <c:pt idx="13">
                  <c:v>15.71658425</c:v>
                </c:pt>
                <c:pt idx="14">
                  <c:v>58.598972250000003</c:v>
                </c:pt>
                <c:pt idx="15">
                  <c:v>38.989180750000003</c:v>
                </c:pt>
                <c:pt idx="17">
                  <c:v>198.06716499999999</c:v>
                </c:pt>
                <c:pt idx="18">
                  <c:v>8.0936174999999999E-2</c:v>
                </c:pt>
                <c:pt idx="19">
                  <c:v>10.035750927500001</c:v>
                </c:pt>
                <c:pt idx="20">
                  <c:v>2.0844511250000002</c:v>
                </c:pt>
                <c:pt idx="21">
                  <c:v>1.861138175</c:v>
                </c:pt>
                <c:pt idx="23">
                  <c:v>0.42264043499999998</c:v>
                </c:pt>
                <c:pt idx="25">
                  <c:v>6.1046749999999997E-2</c:v>
                </c:pt>
                <c:pt idx="26">
                  <c:v>0.51990169249999996</c:v>
                </c:pt>
                <c:pt idx="27">
                  <c:v>0.73177329999999996</c:v>
                </c:pt>
                <c:pt idx="28">
                  <c:v>0.30552913749999999</c:v>
                </c:pt>
                <c:pt idx="29">
                  <c:v>260.68931500000002</c:v>
                </c:pt>
                <c:pt idx="30">
                  <c:v>165.4760775</c:v>
                </c:pt>
                <c:pt idx="31">
                  <c:v>8.6952233749999994</c:v>
                </c:pt>
                <c:pt idx="32">
                  <c:v>7.9085080000000003</c:v>
                </c:pt>
                <c:pt idx="33">
                  <c:v>0.92891491749999999</c:v>
                </c:pt>
                <c:pt idx="34">
                  <c:v>292.19731499999989</c:v>
                </c:pt>
                <c:pt idx="35">
                  <c:v>101.1997575</c:v>
                </c:pt>
                <c:pt idx="36">
                  <c:v>0.80081520500000003</c:v>
                </c:pt>
                <c:pt idx="38">
                  <c:v>9.0873010499999989</c:v>
                </c:pt>
                <c:pt idx="39">
                  <c:v>7.7138279450000002</c:v>
                </c:pt>
                <c:pt idx="41">
                  <c:v>17.945184475000001</c:v>
                </c:pt>
                <c:pt idx="42">
                  <c:v>349.99480249999999</c:v>
                </c:pt>
                <c:pt idx="43">
                  <c:v>2.5978346000000001</c:v>
                </c:pt>
                <c:pt idx="44">
                  <c:v>0.92613827500000001</c:v>
                </c:pt>
                <c:pt idx="45">
                  <c:v>99.151737499999967</c:v>
                </c:pt>
                <c:pt idx="46">
                  <c:v>13.74969735</c:v>
                </c:pt>
                <c:pt idx="47">
                  <c:v>125.88233700000001</c:v>
                </c:pt>
                <c:pt idx="48">
                  <c:v>9.3126423275000008</c:v>
                </c:pt>
                <c:pt idx="49">
                  <c:v>13.379084499999999</c:v>
                </c:pt>
                <c:pt idx="51">
                  <c:v>100.2387635</c:v>
                </c:pt>
                <c:pt idx="52">
                  <c:v>3.770129125</c:v>
                </c:pt>
                <c:pt idx="53">
                  <c:v>6.7702815000000003</c:v>
                </c:pt>
                <c:pt idx="54">
                  <c:v>5.8963283500000001</c:v>
                </c:pt>
                <c:pt idx="55">
                  <c:v>23.282442749999991</c:v>
                </c:pt>
                <c:pt idx="56">
                  <c:v>55.523003750000001</c:v>
                </c:pt>
                <c:pt idx="57">
                  <c:v>0.62976615000000002</c:v>
                </c:pt>
                <c:pt idx="59">
                  <c:v>8.6485521499999987</c:v>
                </c:pt>
                <c:pt idx="61">
                  <c:v>3.7904124000000001</c:v>
                </c:pt>
                <c:pt idx="63">
                  <c:v>10.128443525</c:v>
                </c:pt>
                <c:pt idx="64">
                  <c:v>79.38046749999998</c:v>
                </c:pt>
                <c:pt idx="65">
                  <c:v>21.094605999999999</c:v>
                </c:pt>
                <c:pt idx="66">
                  <c:v>18.227378000000009</c:v>
                </c:pt>
                <c:pt idx="69">
                  <c:v>61.176720500000002</c:v>
                </c:pt>
                <c:pt idx="70">
                  <c:v>13.052189</c:v>
                </c:pt>
                <c:pt idx="72">
                  <c:v>24.952366749999999</c:v>
                </c:pt>
                <c:pt idx="73">
                  <c:v>70.538534999999982</c:v>
                </c:pt>
                <c:pt idx="74">
                  <c:v>10.588657250000001</c:v>
                </c:pt>
                <c:pt idx="75">
                  <c:v>103.9764</c:v>
                </c:pt>
                <c:pt idx="76">
                  <c:v>25.671143000000001</c:v>
                </c:pt>
                <c:pt idx="77">
                  <c:v>1.902886275</c:v>
                </c:pt>
                <c:pt idx="78">
                  <c:v>23.94017225</c:v>
                </c:pt>
                <c:pt idx="79">
                  <c:v>0.65260945000000004</c:v>
                </c:pt>
                <c:pt idx="80">
                  <c:v>15.69295325</c:v>
                </c:pt>
                <c:pt idx="81">
                  <c:v>10.9372145</c:v>
                </c:pt>
                <c:pt idx="82">
                  <c:v>2.5489972000000001</c:v>
                </c:pt>
                <c:pt idx="83">
                  <c:v>2.8502924499999991</c:v>
                </c:pt>
                <c:pt idx="84">
                  <c:v>13.186097999999999</c:v>
                </c:pt>
                <c:pt idx="85">
                  <c:v>2.3089456249999989</c:v>
                </c:pt>
                <c:pt idx="86">
                  <c:v>10.243053874999999</c:v>
                </c:pt>
                <c:pt idx="87">
                  <c:v>10.039630349999999</c:v>
                </c:pt>
              </c:numCache>
            </c:numRef>
          </c:val>
          <c:extLst>
            <c:ext xmlns:c16="http://schemas.microsoft.com/office/drawing/2014/chart" uri="{C3380CC4-5D6E-409C-BE32-E72D297353CC}">
              <c16:uniqueId val="{00000001-EBE8-4108-BDEA-AFFA491112CE}"/>
            </c:ext>
          </c:extLst>
        </c:ser>
        <c:dLbls>
          <c:showLegendKey val="0"/>
          <c:showVal val="0"/>
          <c:showCatName val="0"/>
          <c:showSerName val="0"/>
          <c:showPercent val="0"/>
          <c:showBubbleSize val="0"/>
        </c:dLbls>
        <c:gapWidth val="219"/>
        <c:overlap val="-27"/>
        <c:axId val="2097009448"/>
        <c:axId val="2084039688"/>
      </c:barChart>
      <c:dateAx>
        <c:axId val="2097009448"/>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GB"/>
                  <a:t>Date</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title>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crossAx val="2084039688"/>
        <c:crosses val="autoZero"/>
        <c:auto val="1"/>
        <c:lblOffset val="100"/>
        <c:baseTimeUnit val="days"/>
      </c:dateAx>
      <c:valAx>
        <c:axId val="2084039688"/>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GB"/>
                  <a:t>Number of spores</a:t>
                </a:r>
              </a:p>
            </c:rich>
          </c:tx>
          <c:layout>
            <c:manualLayout>
              <c:xMode val="edge"/>
              <c:yMode val="edge"/>
              <c:x val="1.2122192591094601E-2"/>
              <c:y val="0.17454244393947399"/>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crossAx val="2097009448"/>
        <c:crosses val="autoZero"/>
        <c:crossBetween val="between"/>
      </c:valAx>
      <c:spPr>
        <a:noFill/>
        <a:ln>
          <a:noFill/>
        </a:ln>
        <a:effectLst/>
      </c:spPr>
    </c:plotArea>
    <c:legend>
      <c:legendPos val="r"/>
      <c:layout>
        <c:manualLayout>
          <c:xMode val="edge"/>
          <c:yMode val="edge"/>
          <c:x val="0.74704499016274695"/>
          <c:y val="0.83476369145132001"/>
          <c:w val="0.23410978122116799"/>
          <c:h val="0.14329322685557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chemeClr val="tx1"/>
                </a:solidFill>
                <a:latin typeface="+mn-lt"/>
                <a:ea typeface="+mn-ea"/>
                <a:cs typeface="+mn-cs"/>
              </a:defRPr>
            </a:pPr>
            <a:r>
              <a:rPr lang="en-GB"/>
              <a:t>October rust scores Garboldisham</a:t>
            </a:r>
          </a:p>
        </c:rich>
      </c:tx>
      <c:overlay val="0"/>
      <c:spPr>
        <a:noFill/>
        <a:ln>
          <a:noFill/>
        </a:ln>
        <a:effectLst/>
      </c:spPr>
      <c:txPr>
        <a:bodyPr rot="0" spcFirstLastPara="1" vertOverflow="ellipsis" vert="horz" wrap="square" anchor="ctr" anchorCtr="1"/>
        <a:lstStyle/>
        <a:p>
          <a:pPr>
            <a:defRPr sz="144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9.7121974336541197E-2"/>
          <c:y val="3.9719281841234702E-2"/>
          <c:w val="0.82124355983279895"/>
          <c:h val="0.61527900250178802"/>
        </c:manualLayout>
      </c:layout>
      <c:barChart>
        <c:barDir val="col"/>
        <c:grouping val="clustered"/>
        <c:varyColors val="0"/>
        <c:ser>
          <c:idx val="0"/>
          <c:order val="0"/>
          <c:tx>
            <c:v>2015</c:v>
          </c:tx>
          <c:spPr>
            <a:solidFill>
              <a:schemeClr val="accent1"/>
            </a:solidFill>
            <a:ln>
              <a:noFill/>
            </a:ln>
            <a:effectLst/>
          </c:spPr>
          <c:invertIfNegative val="0"/>
          <c:errBars>
            <c:errBarType val="both"/>
            <c:errValType val="cust"/>
            <c:noEndCap val="0"/>
            <c:plus>
              <c:numRef>
                <c:f>Sheet1!$E$19:$E$25</c:f>
                <c:numCache>
                  <c:formatCode>General</c:formatCode>
                  <c:ptCount val="7"/>
                  <c:pt idx="0">
                    <c:v>1.9309280787098</c:v>
                  </c:pt>
                  <c:pt idx="1">
                    <c:v>0.88978129806004902</c:v>
                  </c:pt>
                  <c:pt idx="2">
                    <c:v>0.71666051430852495</c:v>
                  </c:pt>
                  <c:pt idx="3">
                    <c:v>1.3022416570411699</c:v>
                  </c:pt>
                  <c:pt idx="4">
                    <c:v>0.60633050748197603</c:v>
                  </c:pt>
                  <c:pt idx="5">
                    <c:v>0.512003189749764</c:v>
                  </c:pt>
                  <c:pt idx="6">
                    <c:v>0.83944846258742301</c:v>
                  </c:pt>
                </c:numCache>
              </c:numRef>
            </c:plus>
            <c:minus>
              <c:numRef>
                <c:f>Sheet1!$E$19:$E$25</c:f>
                <c:numCache>
                  <c:formatCode>General</c:formatCode>
                  <c:ptCount val="7"/>
                  <c:pt idx="0">
                    <c:v>1.9309280787098</c:v>
                  </c:pt>
                  <c:pt idx="1">
                    <c:v>0.88978129806004902</c:v>
                  </c:pt>
                  <c:pt idx="2">
                    <c:v>0.71666051430852495</c:v>
                  </c:pt>
                  <c:pt idx="3">
                    <c:v>1.3022416570411699</c:v>
                  </c:pt>
                  <c:pt idx="4">
                    <c:v>0.60633050748197603</c:v>
                  </c:pt>
                  <c:pt idx="5">
                    <c:v>0.512003189749764</c:v>
                  </c:pt>
                  <c:pt idx="6">
                    <c:v>0.83944846258742301</c:v>
                  </c:pt>
                </c:numCache>
              </c:numRef>
            </c:minus>
            <c:spPr>
              <a:noFill/>
              <a:ln w="9525" cap="flat" cmpd="sng" algn="ctr">
                <a:solidFill>
                  <a:schemeClr val="tx1">
                    <a:lumMod val="65000"/>
                    <a:lumOff val="35000"/>
                  </a:schemeClr>
                </a:solidFill>
                <a:round/>
              </a:ln>
              <a:effectLst/>
            </c:spPr>
          </c:errBars>
          <c:cat>
            <c:strRef>
              <c:f>Sheet1!$C$19:$C$25</c:f>
              <c:strCache>
                <c:ptCount val="7"/>
                <c:pt idx="0">
                  <c:v>Untreated</c:v>
                </c:pt>
                <c:pt idx="1">
                  <c:v>One spray</c:v>
                </c:pt>
                <c:pt idx="2">
                  <c:v>Two spray (late)</c:v>
                </c:pt>
                <c:pt idx="3">
                  <c:v>Two spray (early)</c:v>
                </c:pt>
                <c:pt idx="4">
                  <c:v>Three spray (early)</c:v>
                </c:pt>
                <c:pt idx="5">
                  <c:v>Three spray (late)</c:v>
                </c:pt>
                <c:pt idx="6">
                  <c:v>Four spray</c:v>
                </c:pt>
              </c:strCache>
            </c:strRef>
          </c:cat>
          <c:val>
            <c:numRef>
              <c:f>Sheet1!$D$19:$D$25</c:f>
              <c:numCache>
                <c:formatCode>General</c:formatCode>
                <c:ptCount val="7"/>
                <c:pt idx="0">
                  <c:v>24.0555555555556</c:v>
                </c:pt>
                <c:pt idx="1">
                  <c:v>10.1111111111111</c:v>
                </c:pt>
                <c:pt idx="2">
                  <c:v>4.805555555555558</c:v>
                </c:pt>
                <c:pt idx="3">
                  <c:v>17.08333333333329</c:v>
                </c:pt>
                <c:pt idx="4">
                  <c:v>6.7222222222222197</c:v>
                </c:pt>
                <c:pt idx="5">
                  <c:v>5.8611111111111098</c:v>
                </c:pt>
                <c:pt idx="6">
                  <c:v>7.055555555555558</c:v>
                </c:pt>
              </c:numCache>
            </c:numRef>
          </c:val>
          <c:extLst>
            <c:ext xmlns:c16="http://schemas.microsoft.com/office/drawing/2014/chart" uri="{C3380CC4-5D6E-409C-BE32-E72D297353CC}">
              <c16:uniqueId val="{00000000-480E-42B6-A576-1DA58BA0C272}"/>
            </c:ext>
          </c:extLst>
        </c:ser>
        <c:ser>
          <c:idx val="1"/>
          <c:order val="1"/>
          <c:tx>
            <c:v>2016</c:v>
          </c:tx>
          <c:spPr>
            <a:solidFill>
              <a:srgbClr val="C00000"/>
            </a:solidFill>
            <a:ln>
              <a:solidFill>
                <a:srgbClr val="C00000"/>
              </a:solidFill>
            </a:ln>
            <a:effectLst/>
          </c:spPr>
          <c:invertIfNegative val="0"/>
          <c:errBars>
            <c:errBarType val="both"/>
            <c:errValType val="cust"/>
            <c:noEndCap val="0"/>
            <c:plus>
              <c:numRef>
                <c:f>Sheet1!$H$19:$H$25</c:f>
                <c:numCache>
                  <c:formatCode>General</c:formatCode>
                  <c:ptCount val="7"/>
                  <c:pt idx="0">
                    <c:v>0.25669303444577701</c:v>
                  </c:pt>
                  <c:pt idx="1">
                    <c:v>0.15405651720659899</c:v>
                  </c:pt>
                  <c:pt idx="2">
                    <c:v>3.11804782231162E-2</c:v>
                  </c:pt>
                  <c:pt idx="3">
                    <c:v>0.152953722641331</c:v>
                  </c:pt>
                  <c:pt idx="4">
                    <c:v>2.3872271813801599E-2</c:v>
                  </c:pt>
                  <c:pt idx="5">
                    <c:v>1.03082987407084E-2</c:v>
                  </c:pt>
                  <c:pt idx="6">
                    <c:v>1.0506884448364701E-2</c:v>
                  </c:pt>
                </c:numCache>
              </c:numRef>
            </c:plus>
            <c:minus>
              <c:numRef>
                <c:f>Sheet1!$H$19:$H$25</c:f>
                <c:numCache>
                  <c:formatCode>General</c:formatCode>
                  <c:ptCount val="7"/>
                  <c:pt idx="0">
                    <c:v>0.25669303444577701</c:v>
                  </c:pt>
                  <c:pt idx="1">
                    <c:v>0.15405651720659899</c:v>
                  </c:pt>
                  <c:pt idx="2">
                    <c:v>3.11804782231162E-2</c:v>
                  </c:pt>
                  <c:pt idx="3">
                    <c:v>0.152953722641331</c:v>
                  </c:pt>
                  <c:pt idx="4">
                    <c:v>2.3872271813801599E-2</c:v>
                  </c:pt>
                  <c:pt idx="5">
                    <c:v>1.03082987407084E-2</c:v>
                  </c:pt>
                  <c:pt idx="6">
                    <c:v>1.0506884448364701E-2</c:v>
                  </c:pt>
                </c:numCache>
              </c:numRef>
            </c:minus>
            <c:spPr>
              <a:noFill/>
              <a:ln w="9525" cap="flat" cmpd="sng" algn="ctr">
                <a:solidFill>
                  <a:schemeClr val="tx1">
                    <a:lumMod val="65000"/>
                    <a:lumOff val="35000"/>
                  </a:schemeClr>
                </a:solidFill>
                <a:round/>
              </a:ln>
              <a:effectLst/>
            </c:spPr>
          </c:errBars>
          <c:cat>
            <c:strRef>
              <c:f>Sheet1!$C$19:$C$25</c:f>
              <c:strCache>
                <c:ptCount val="7"/>
                <c:pt idx="0">
                  <c:v>Untreated</c:v>
                </c:pt>
                <c:pt idx="1">
                  <c:v>One spray</c:v>
                </c:pt>
                <c:pt idx="2">
                  <c:v>Two spray (late)</c:v>
                </c:pt>
                <c:pt idx="3">
                  <c:v>Two spray (early)</c:v>
                </c:pt>
                <c:pt idx="4">
                  <c:v>Three spray (early)</c:v>
                </c:pt>
                <c:pt idx="5">
                  <c:v>Three spray (late)</c:v>
                </c:pt>
                <c:pt idx="6">
                  <c:v>Four spray</c:v>
                </c:pt>
              </c:strCache>
            </c:strRef>
          </c:cat>
          <c:val>
            <c:numRef>
              <c:f>Sheet1!$G$19:$G$25</c:f>
              <c:numCache>
                <c:formatCode>General</c:formatCode>
                <c:ptCount val="7"/>
                <c:pt idx="0">
                  <c:v>0.91388888888888897</c:v>
                </c:pt>
                <c:pt idx="1">
                  <c:v>0.40972222222222199</c:v>
                </c:pt>
                <c:pt idx="2">
                  <c:v>8.3333333333333301E-2</c:v>
                </c:pt>
                <c:pt idx="3">
                  <c:v>0.40833333333333299</c:v>
                </c:pt>
                <c:pt idx="4">
                  <c:v>8.6111111111111097E-2</c:v>
                </c:pt>
                <c:pt idx="5">
                  <c:v>5.5555555555555601E-2</c:v>
                </c:pt>
                <c:pt idx="6">
                  <c:v>4.0277777777777801E-2</c:v>
                </c:pt>
              </c:numCache>
            </c:numRef>
          </c:val>
          <c:extLst>
            <c:ext xmlns:c16="http://schemas.microsoft.com/office/drawing/2014/chart" uri="{C3380CC4-5D6E-409C-BE32-E72D297353CC}">
              <c16:uniqueId val="{00000001-480E-42B6-A576-1DA58BA0C272}"/>
            </c:ext>
          </c:extLst>
        </c:ser>
        <c:dLbls>
          <c:showLegendKey val="0"/>
          <c:showVal val="0"/>
          <c:showCatName val="0"/>
          <c:showSerName val="0"/>
          <c:showPercent val="0"/>
          <c:showBubbleSize val="0"/>
        </c:dLbls>
        <c:gapWidth val="219"/>
        <c:overlap val="-27"/>
        <c:axId val="2142848952"/>
        <c:axId val="2142855320"/>
      </c:barChart>
      <c:catAx>
        <c:axId val="2142848952"/>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GB"/>
                  <a:t>Treatment</a:t>
                </a:r>
              </a:p>
            </c:rich>
          </c:tx>
          <c:layout>
            <c:manualLayout>
              <c:xMode val="edge"/>
              <c:yMode val="edge"/>
              <c:x val="0.42079153300281902"/>
              <c:y val="0.83076817022145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crossAx val="2142855320"/>
        <c:crosses val="autoZero"/>
        <c:auto val="1"/>
        <c:lblAlgn val="ctr"/>
        <c:lblOffset val="100"/>
        <c:noMultiLvlLbl val="0"/>
      </c:catAx>
      <c:valAx>
        <c:axId val="2142855320"/>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GB"/>
                  <a:t>% leaf cover</a:t>
                </a:r>
              </a:p>
            </c:rich>
          </c:tx>
          <c:layout>
            <c:manualLayout>
              <c:xMode val="edge"/>
              <c:yMode val="edge"/>
              <c:x val="1.0758016275313E-2"/>
              <c:y val="0.301674996240898"/>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crossAx val="2142848952"/>
        <c:crosses val="autoZero"/>
        <c:crossBetween val="between"/>
      </c:valAx>
      <c:spPr>
        <a:noFill/>
        <a:ln>
          <a:noFill/>
        </a:ln>
        <a:effectLst/>
      </c:spPr>
    </c:plotArea>
    <c:legend>
      <c:legendPos val="r"/>
      <c:layout>
        <c:manualLayout>
          <c:xMode val="edge"/>
          <c:yMode val="edge"/>
          <c:x val="0.672140551809014"/>
          <c:y val="0.81615259875955004"/>
          <c:w val="0.31330177029306799"/>
          <c:h val="0.18246814440310699"/>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E324DD33A127D4DBE83576C50E61399" ma:contentTypeVersion="4" ma:contentTypeDescription="Create a new document." ma:contentTypeScope="" ma:versionID="efb23732897d884d63f2873b6f704fcc">
  <xsd:schema xmlns:xsd="http://www.w3.org/2001/XMLSchema" xmlns:xs="http://www.w3.org/2001/XMLSchema" xmlns:p="http://schemas.microsoft.com/office/2006/metadata/properties" xmlns:ns2="a6225cf3-6d2d-4009-a927-1a5a380de37e" xmlns:ns3="3035e7c3-27b7-45c5-98be-2e6cbf8065a6" targetNamespace="http://schemas.microsoft.com/office/2006/metadata/properties" ma:root="true" ma:fieldsID="59090305074c0acac4ad1ad443a1ddf4" ns2:_="" ns3:_="">
    <xsd:import namespace="a6225cf3-6d2d-4009-a927-1a5a380de37e"/>
    <xsd:import namespace="3035e7c3-27b7-45c5-98be-2e6cbf8065a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225cf3-6d2d-4009-a927-1a5a380de37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35e7c3-27b7-45c5-98be-2e6cbf8065a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2D0FC-583E-485D-845B-AC9261B69622}">
  <ds:schemaRefs>
    <ds:schemaRef ds:uri="http://schemas.microsoft.com/sharepoint/v3/contenttype/forms"/>
  </ds:schemaRefs>
</ds:datastoreItem>
</file>

<file path=customXml/itemProps2.xml><?xml version="1.0" encoding="utf-8"?>
<ds:datastoreItem xmlns:ds="http://schemas.openxmlformats.org/officeDocument/2006/customXml" ds:itemID="{EE562D09-5DBA-407B-808F-4852A779DFC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88C146F-8EF4-48AE-A253-EC8E2AEBD0E9}"/>
</file>

<file path=customXml/itemProps4.xml><?xml version="1.0" encoding="utf-8"?>
<ds:datastoreItem xmlns:ds="http://schemas.openxmlformats.org/officeDocument/2006/customXml" ds:itemID="{28A5E085-6CD1-42C7-A40F-A78384090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1953</Words>
  <Characters>11138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Gillian Champion</dc:creator>
  <cp:lastModifiedBy>Mark Stevens</cp:lastModifiedBy>
  <cp:revision>6</cp:revision>
  <cp:lastPrinted>2017-03-31T15:18:00Z</cp:lastPrinted>
  <dcterms:created xsi:type="dcterms:W3CDTF">2017-05-03T09:05:00Z</dcterms:created>
  <dcterms:modified xsi:type="dcterms:W3CDTF">2017-05-03T12:36:00Z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0x0101004E324DD33A127D4DBE83576C50E61399</vt:lpwstr>
  </property>
</Properties>
</file>