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A5712" w14:textId="77777777" w:rsidR="000F2061" w:rsidRPr="00D9477B" w:rsidRDefault="000F2061">
      <w:pPr>
        <w:rPr>
          <w:b/>
          <w:sz w:val="28"/>
          <w:szCs w:val="28"/>
          <w:u w:val="single"/>
        </w:rPr>
      </w:pPr>
      <w:r w:rsidRPr="00D9477B">
        <w:rPr>
          <w:b/>
          <w:sz w:val="28"/>
          <w:szCs w:val="28"/>
          <w:u w:val="single"/>
        </w:rPr>
        <w:t>BBRO PROJECT REPORT FORM</w:t>
      </w:r>
    </w:p>
    <w:p w14:paraId="121B0DDE" w14:textId="77777777" w:rsidR="00D9477B" w:rsidRPr="00D9477B" w:rsidRDefault="00D9477B">
      <w:pPr>
        <w:rPr>
          <w:b/>
          <w:sz w:val="28"/>
          <w:szCs w:val="28"/>
        </w:rPr>
      </w:pPr>
      <w:r w:rsidRPr="00D9477B">
        <w:rPr>
          <w:b/>
          <w:sz w:val="28"/>
          <w:szCs w:val="28"/>
        </w:rPr>
        <w:t xml:space="preserve">Please note the details on page 2 will be used to </w:t>
      </w:r>
      <w:r>
        <w:rPr>
          <w:b/>
          <w:sz w:val="28"/>
          <w:szCs w:val="28"/>
        </w:rPr>
        <w:t>formulate our Annual Report.</w:t>
      </w:r>
    </w:p>
    <w:tbl>
      <w:tblPr>
        <w:tblStyle w:val="TableGrid"/>
        <w:tblpPr w:leftFromText="180" w:rightFromText="180" w:vertAnchor="text" w:horzAnchor="margin" w:tblpY="34"/>
        <w:tblW w:w="9747" w:type="dxa"/>
        <w:tblLook w:val="04A0" w:firstRow="1" w:lastRow="0" w:firstColumn="1" w:lastColumn="0" w:noHBand="0" w:noVBand="1"/>
      </w:tblPr>
      <w:tblGrid>
        <w:gridCol w:w="4077"/>
        <w:gridCol w:w="5670"/>
      </w:tblGrid>
      <w:tr w:rsidR="00D9477B" w:rsidRPr="00F27D91" w14:paraId="456B1B74" w14:textId="77777777" w:rsidTr="00D9477B">
        <w:tc>
          <w:tcPr>
            <w:tcW w:w="9747" w:type="dxa"/>
            <w:gridSpan w:val="2"/>
          </w:tcPr>
          <w:p w14:paraId="32EFC1F2" w14:textId="252AC712" w:rsidR="00D9477B" w:rsidRPr="00E9048E" w:rsidRDefault="00D9477B" w:rsidP="00D9477B">
            <w:pPr>
              <w:autoSpaceDE w:val="0"/>
              <w:autoSpaceDN w:val="0"/>
              <w:adjustRightInd w:val="0"/>
              <w:rPr>
                <w:b/>
                <w:sz w:val="28"/>
                <w:szCs w:val="28"/>
              </w:rPr>
            </w:pPr>
            <w:r w:rsidRPr="00E9048E">
              <w:rPr>
                <w:rFonts w:cs="Tahoma-Bold"/>
                <w:b/>
                <w:bCs/>
                <w:color w:val="000000"/>
                <w:sz w:val="28"/>
                <w:szCs w:val="28"/>
              </w:rPr>
              <w:t>Project Title:</w:t>
            </w:r>
            <w:r w:rsidRPr="00E9048E">
              <w:rPr>
                <w:b/>
                <w:sz w:val="28"/>
                <w:szCs w:val="28"/>
              </w:rPr>
              <w:t xml:space="preserve"> </w:t>
            </w:r>
            <w:r w:rsidR="006733F1" w:rsidRPr="006733F1">
              <w:rPr>
                <w:sz w:val="28"/>
                <w:szCs w:val="28"/>
              </w:rPr>
              <w:t>Virus yellows: aphid monitoring and alternative control strategies using existing/novel insecticides</w:t>
            </w:r>
          </w:p>
          <w:p w14:paraId="32F03D44"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119B0BFF" w14:textId="77777777" w:rsidTr="00D9477B">
        <w:tc>
          <w:tcPr>
            <w:tcW w:w="4077" w:type="dxa"/>
          </w:tcPr>
          <w:p w14:paraId="390906BF"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BBRO project no: </w:t>
            </w:r>
          </w:p>
        </w:tc>
        <w:tc>
          <w:tcPr>
            <w:tcW w:w="5670" w:type="dxa"/>
          </w:tcPr>
          <w:p w14:paraId="2A54A834" w14:textId="7DC74A7E" w:rsidR="00D9477B" w:rsidRDefault="00C906E3" w:rsidP="00D9477B">
            <w:pPr>
              <w:autoSpaceDE w:val="0"/>
              <w:autoSpaceDN w:val="0"/>
              <w:adjustRightInd w:val="0"/>
              <w:rPr>
                <w:rFonts w:cs="Tahoma-Bold"/>
                <w:b/>
                <w:bCs/>
                <w:color w:val="000000"/>
                <w:sz w:val="28"/>
                <w:szCs w:val="28"/>
              </w:rPr>
            </w:pPr>
            <w:r>
              <w:rPr>
                <w:rFonts w:cs="Tahoma-Bold"/>
                <w:b/>
                <w:bCs/>
                <w:color w:val="000000"/>
                <w:sz w:val="28"/>
                <w:szCs w:val="28"/>
              </w:rPr>
              <w:t>15/19</w:t>
            </w:r>
          </w:p>
          <w:p w14:paraId="0CC58C10"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6F263EEA" w14:textId="77777777" w:rsidTr="00D9477B">
        <w:tc>
          <w:tcPr>
            <w:tcW w:w="4077" w:type="dxa"/>
          </w:tcPr>
          <w:p w14:paraId="0427E25F"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Project </w:t>
            </w:r>
            <w:r>
              <w:rPr>
                <w:rFonts w:cs="Tahoma-Bold"/>
                <w:b/>
                <w:bCs/>
                <w:color w:val="000000"/>
                <w:sz w:val="28"/>
                <w:szCs w:val="28"/>
              </w:rPr>
              <w:t>s</w:t>
            </w:r>
            <w:r w:rsidRPr="00E9048E">
              <w:rPr>
                <w:rFonts w:cs="Tahoma-Bold"/>
                <w:b/>
                <w:bCs/>
                <w:color w:val="000000"/>
                <w:sz w:val="28"/>
                <w:szCs w:val="28"/>
              </w:rPr>
              <w:t xml:space="preserve">ponsor: </w:t>
            </w:r>
          </w:p>
        </w:tc>
        <w:tc>
          <w:tcPr>
            <w:tcW w:w="5670" w:type="dxa"/>
          </w:tcPr>
          <w:p w14:paraId="09241ADA" w14:textId="071BDCE5" w:rsidR="00D9477B" w:rsidRDefault="00C906E3" w:rsidP="00D9477B">
            <w:pPr>
              <w:autoSpaceDE w:val="0"/>
              <w:autoSpaceDN w:val="0"/>
              <w:adjustRightInd w:val="0"/>
              <w:rPr>
                <w:rFonts w:cs="Tahoma-Bold"/>
                <w:b/>
                <w:bCs/>
                <w:color w:val="000000"/>
                <w:sz w:val="28"/>
                <w:szCs w:val="28"/>
              </w:rPr>
            </w:pPr>
            <w:r>
              <w:rPr>
                <w:rFonts w:cs="Tahoma-Bold"/>
                <w:b/>
                <w:bCs/>
                <w:color w:val="000000"/>
                <w:sz w:val="28"/>
                <w:szCs w:val="28"/>
              </w:rPr>
              <w:t>BBRO</w:t>
            </w:r>
          </w:p>
          <w:p w14:paraId="4926C37C"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73E8AE0B" w14:textId="77777777" w:rsidTr="00D9477B">
        <w:tc>
          <w:tcPr>
            <w:tcW w:w="9747" w:type="dxa"/>
            <w:gridSpan w:val="2"/>
          </w:tcPr>
          <w:p w14:paraId="2948932A" w14:textId="28E3810E" w:rsidR="00D9477B" w:rsidRDefault="00D9477B" w:rsidP="00D9477B">
            <w:pPr>
              <w:autoSpaceDE w:val="0"/>
              <w:autoSpaceDN w:val="0"/>
              <w:adjustRightInd w:val="0"/>
              <w:rPr>
                <w:rFonts w:cs="Tahoma-Bold"/>
                <w:bCs/>
                <w:color w:val="000000"/>
                <w:sz w:val="28"/>
                <w:szCs w:val="28"/>
              </w:rPr>
            </w:pPr>
            <w:r>
              <w:rPr>
                <w:rFonts w:cs="Tahoma-Bold"/>
                <w:b/>
                <w:bCs/>
                <w:color w:val="000000"/>
                <w:sz w:val="28"/>
                <w:szCs w:val="28"/>
              </w:rPr>
              <w:t xml:space="preserve">  Interim r</w:t>
            </w:r>
            <w:r w:rsidR="00C906E3">
              <w:rPr>
                <w:rFonts w:cs="Tahoma-Bold"/>
                <w:b/>
                <w:bCs/>
                <w:color w:val="000000"/>
                <w:sz w:val="28"/>
                <w:szCs w:val="28"/>
              </w:rPr>
              <w:t xml:space="preserve">eport </w:t>
            </w:r>
          </w:p>
          <w:p w14:paraId="60428B59"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0DA0D559" w14:textId="77777777" w:rsidTr="00D9477B">
        <w:tc>
          <w:tcPr>
            <w:tcW w:w="4077" w:type="dxa"/>
          </w:tcPr>
          <w:p w14:paraId="4069DE99" w14:textId="77777777"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l</w:t>
            </w:r>
            <w:r w:rsidRPr="00E9048E">
              <w:rPr>
                <w:rFonts w:cs="Tahoma-Bold"/>
                <w:b/>
                <w:bCs/>
                <w:color w:val="000000"/>
                <w:sz w:val="28"/>
                <w:szCs w:val="28"/>
              </w:rPr>
              <w:t>ead</w:t>
            </w:r>
            <w:r>
              <w:rPr>
                <w:rFonts w:cs="Tahoma-Bold"/>
                <w:b/>
                <w:bCs/>
                <w:color w:val="000000"/>
                <w:sz w:val="28"/>
                <w:szCs w:val="28"/>
              </w:rPr>
              <w:t xml:space="preserve"> or student name</w:t>
            </w:r>
            <w:r w:rsidRPr="00E9048E">
              <w:rPr>
                <w:rFonts w:cs="Tahoma-Bold"/>
                <w:b/>
                <w:bCs/>
                <w:color w:val="000000"/>
                <w:sz w:val="28"/>
                <w:szCs w:val="28"/>
              </w:rPr>
              <w:t>:</w:t>
            </w:r>
          </w:p>
          <w:p w14:paraId="388D5E23"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2261344A" w14:textId="77777777" w:rsidR="00D9477B" w:rsidRPr="00E97CF3" w:rsidRDefault="00A97485" w:rsidP="00D9477B">
            <w:pPr>
              <w:autoSpaceDE w:val="0"/>
              <w:autoSpaceDN w:val="0"/>
              <w:adjustRightInd w:val="0"/>
              <w:rPr>
                <w:rFonts w:cs="Tahoma-Bold"/>
                <w:b/>
                <w:bCs/>
                <w:color w:val="000000"/>
                <w:sz w:val="28"/>
                <w:szCs w:val="28"/>
              </w:rPr>
            </w:pPr>
            <w:r w:rsidRPr="00E97CF3">
              <w:rPr>
                <w:rFonts w:cs="Tahoma-Bold"/>
                <w:b/>
                <w:bCs/>
                <w:color w:val="000000"/>
                <w:sz w:val="28"/>
                <w:szCs w:val="28"/>
              </w:rPr>
              <w:t>Mark Stevens</w:t>
            </w:r>
          </w:p>
          <w:p w14:paraId="061FD0FB" w14:textId="77777777" w:rsidR="00D9477B" w:rsidRPr="00A97485" w:rsidRDefault="00D9477B" w:rsidP="00D9477B">
            <w:pPr>
              <w:autoSpaceDE w:val="0"/>
              <w:autoSpaceDN w:val="0"/>
              <w:adjustRightInd w:val="0"/>
              <w:rPr>
                <w:rFonts w:cs="Tahoma-Bold"/>
                <w:bCs/>
                <w:color w:val="000000"/>
                <w:sz w:val="28"/>
                <w:szCs w:val="28"/>
              </w:rPr>
            </w:pPr>
          </w:p>
        </w:tc>
      </w:tr>
      <w:tr w:rsidR="00D9477B" w:rsidRPr="00F27D91" w14:paraId="08405194" w14:textId="77777777" w:rsidTr="00D9477B">
        <w:tc>
          <w:tcPr>
            <w:tcW w:w="4077" w:type="dxa"/>
          </w:tcPr>
          <w:p w14:paraId="6E257898" w14:textId="77777777"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m</w:t>
            </w:r>
            <w:r w:rsidRPr="00E9048E">
              <w:rPr>
                <w:rFonts w:cs="Tahoma-Bold"/>
                <w:b/>
                <w:bCs/>
                <w:color w:val="000000"/>
                <w:sz w:val="28"/>
                <w:szCs w:val="28"/>
              </w:rPr>
              <w:t>entor</w:t>
            </w:r>
            <w:r>
              <w:rPr>
                <w:rFonts w:cs="Tahoma-Bold"/>
                <w:b/>
                <w:bCs/>
                <w:color w:val="000000"/>
                <w:sz w:val="28"/>
                <w:szCs w:val="28"/>
              </w:rPr>
              <w:t xml:space="preserve"> or supervisors</w:t>
            </w:r>
            <w:r w:rsidRPr="00E9048E">
              <w:rPr>
                <w:rFonts w:cs="Tahoma-Bold"/>
                <w:b/>
                <w:bCs/>
                <w:color w:val="000000"/>
                <w:sz w:val="28"/>
                <w:szCs w:val="28"/>
              </w:rPr>
              <w:t>:</w:t>
            </w:r>
          </w:p>
          <w:p w14:paraId="6F1D586E" w14:textId="4006C0EE" w:rsidR="00D9477B" w:rsidRPr="00E9048E" w:rsidRDefault="00D9477B" w:rsidP="00D9477B">
            <w:pPr>
              <w:autoSpaceDE w:val="0"/>
              <w:autoSpaceDN w:val="0"/>
              <w:adjustRightInd w:val="0"/>
              <w:rPr>
                <w:rFonts w:cs="Tahoma-Bold"/>
                <w:b/>
                <w:bCs/>
                <w:color w:val="000000"/>
                <w:sz w:val="28"/>
                <w:szCs w:val="28"/>
              </w:rPr>
            </w:pPr>
          </w:p>
        </w:tc>
        <w:tc>
          <w:tcPr>
            <w:tcW w:w="5670" w:type="dxa"/>
          </w:tcPr>
          <w:p w14:paraId="53D66EB1" w14:textId="77777777" w:rsidR="00D9477B" w:rsidRDefault="00D9477B" w:rsidP="00D9477B">
            <w:pPr>
              <w:autoSpaceDE w:val="0"/>
              <w:autoSpaceDN w:val="0"/>
              <w:adjustRightInd w:val="0"/>
              <w:rPr>
                <w:rFonts w:cs="Tahoma-Bold"/>
                <w:b/>
                <w:bCs/>
                <w:color w:val="000000"/>
                <w:sz w:val="28"/>
                <w:szCs w:val="28"/>
              </w:rPr>
            </w:pPr>
          </w:p>
          <w:p w14:paraId="64616A85" w14:textId="6FD5AECB" w:rsidR="00D9477B" w:rsidRPr="00E9048E" w:rsidRDefault="00C906E3" w:rsidP="00D9477B">
            <w:pPr>
              <w:autoSpaceDE w:val="0"/>
              <w:autoSpaceDN w:val="0"/>
              <w:adjustRightInd w:val="0"/>
              <w:rPr>
                <w:rFonts w:cs="Tahoma-Bold"/>
                <w:b/>
                <w:bCs/>
                <w:color w:val="000000"/>
                <w:sz w:val="28"/>
                <w:szCs w:val="28"/>
              </w:rPr>
            </w:pPr>
            <w:r>
              <w:rPr>
                <w:rFonts w:cs="Tahoma-Bold"/>
                <w:b/>
                <w:bCs/>
                <w:color w:val="000000"/>
                <w:sz w:val="28"/>
                <w:szCs w:val="28"/>
              </w:rPr>
              <w:t>Ian Bedford</w:t>
            </w:r>
          </w:p>
        </w:tc>
      </w:tr>
      <w:tr w:rsidR="00D9477B" w:rsidRPr="00F27D91" w14:paraId="63DA3AE2" w14:textId="77777777" w:rsidTr="00D9477B">
        <w:tc>
          <w:tcPr>
            <w:tcW w:w="4077" w:type="dxa"/>
          </w:tcPr>
          <w:p w14:paraId="26864567"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 Date:</w:t>
            </w:r>
          </w:p>
        </w:tc>
        <w:tc>
          <w:tcPr>
            <w:tcW w:w="5670" w:type="dxa"/>
          </w:tcPr>
          <w:p w14:paraId="08214176" w14:textId="77777777" w:rsidR="00D9477B" w:rsidRDefault="00D9477B" w:rsidP="00D9477B">
            <w:pPr>
              <w:autoSpaceDE w:val="0"/>
              <w:autoSpaceDN w:val="0"/>
              <w:adjustRightInd w:val="0"/>
              <w:rPr>
                <w:rFonts w:cs="Tahoma-Bold"/>
                <w:b/>
                <w:bCs/>
                <w:color w:val="000000"/>
                <w:sz w:val="28"/>
                <w:szCs w:val="28"/>
              </w:rPr>
            </w:pPr>
          </w:p>
          <w:p w14:paraId="7ED8F274" w14:textId="590EE7BC" w:rsidR="00D9477B" w:rsidRPr="00E9048E" w:rsidRDefault="00C906E3" w:rsidP="00D9477B">
            <w:pPr>
              <w:autoSpaceDE w:val="0"/>
              <w:autoSpaceDN w:val="0"/>
              <w:adjustRightInd w:val="0"/>
              <w:rPr>
                <w:rFonts w:cs="Tahoma-Bold"/>
                <w:b/>
                <w:bCs/>
                <w:color w:val="000000"/>
                <w:sz w:val="28"/>
                <w:szCs w:val="28"/>
              </w:rPr>
            </w:pPr>
            <w:r>
              <w:rPr>
                <w:rFonts w:cs="Tahoma-Bold"/>
                <w:b/>
                <w:bCs/>
                <w:color w:val="000000"/>
                <w:sz w:val="28"/>
                <w:szCs w:val="28"/>
              </w:rPr>
              <w:t>April 2017</w:t>
            </w:r>
          </w:p>
        </w:tc>
      </w:tr>
      <w:tr w:rsidR="00D9477B" w:rsidRPr="00F27D91" w14:paraId="6F78A5F8" w14:textId="77777777" w:rsidTr="00D9477B">
        <w:tc>
          <w:tcPr>
            <w:tcW w:w="4077" w:type="dxa"/>
          </w:tcPr>
          <w:p w14:paraId="4611DBEC"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Reporting period covered:</w:t>
            </w:r>
          </w:p>
          <w:p w14:paraId="362ED52F"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(e.g. 1/1/16 - 31/12/16)</w:t>
            </w:r>
          </w:p>
        </w:tc>
        <w:tc>
          <w:tcPr>
            <w:tcW w:w="5670" w:type="dxa"/>
          </w:tcPr>
          <w:p w14:paraId="3DB54DDB" w14:textId="5CA706D7" w:rsidR="00D9477B" w:rsidRPr="00E9048E" w:rsidRDefault="00C906E3" w:rsidP="00D9477B">
            <w:pPr>
              <w:autoSpaceDE w:val="0"/>
              <w:autoSpaceDN w:val="0"/>
              <w:adjustRightInd w:val="0"/>
              <w:rPr>
                <w:rFonts w:cs="Tahoma-Bold"/>
                <w:b/>
                <w:bCs/>
                <w:color w:val="000000"/>
                <w:sz w:val="28"/>
                <w:szCs w:val="28"/>
              </w:rPr>
            </w:pPr>
            <w:r>
              <w:rPr>
                <w:rFonts w:cs="Tahoma-Bold"/>
                <w:b/>
                <w:bCs/>
                <w:color w:val="000000"/>
                <w:sz w:val="28"/>
                <w:szCs w:val="28"/>
              </w:rPr>
              <w:t>1/4/16 – 31/3/17</w:t>
            </w:r>
          </w:p>
        </w:tc>
      </w:tr>
      <w:tr w:rsidR="00D9477B" w:rsidRPr="00F27D91" w14:paraId="433D54F8" w14:textId="77777777" w:rsidTr="00D9477B">
        <w:tc>
          <w:tcPr>
            <w:tcW w:w="4077" w:type="dxa"/>
          </w:tcPr>
          <w:p w14:paraId="02840C04"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Timeline (e.g. Year 1 of 4)</w:t>
            </w:r>
          </w:p>
          <w:p w14:paraId="1ECD9EBE"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514F95B9" w14:textId="4690E4C2" w:rsidR="00D9477B"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Year </w:t>
            </w:r>
            <w:r w:rsidR="006733F1">
              <w:rPr>
                <w:rFonts w:cs="Tahoma-Bold"/>
                <w:b/>
                <w:bCs/>
                <w:color w:val="000000"/>
                <w:sz w:val="28"/>
                <w:szCs w:val="28"/>
              </w:rPr>
              <w:t>2</w:t>
            </w:r>
          </w:p>
          <w:p w14:paraId="752FBB9C"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30F282A8" w14:textId="77777777" w:rsidTr="00D9477B">
        <w:tc>
          <w:tcPr>
            <w:tcW w:w="9747" w:type="dxa"/>
            <w:gridSpan w:val="2"/>
            <w:tcBorders>
              <w:bottom w:val="single" w:sz="4" w:space="0" w:color="auto"/>
            </w:tcBorders>
          </w:tcPr>
          <w:p w14:paraId="22F18D54" w14:textId="77777777" w:rsidR="00D9477B" w:rsidRPr="00E9048E" w:rsidRDefault="00D9477B" w:rsidP="00D9477B">
            <w:pPr>
              <w:autoSpaceDE w:val="0"/>
              <w:autoSpaceDN w:val="0"/>
              <w:adjustRightInd w:val="0"/>
              <w:rPr>
                <w:rFonts w:cs="Tahoma-Bold"/>
                <w:b/>
                <w:bCs/>
                <w:color w:val="000000"/>
                <w:sz w:val="28"/>
                <w:szCs w:val="28"/>
              </w:rPr>
            </w:pPr>
          </w:p>
          <w:p w14:paraId="27C7A430"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06FF2289" w14:textId="77777777" w:rsidTr="00D9477B">
        <w:tc>
          <w:tcPr>
            <w:tcW w:w="4077" w:type="dxa"/>
            <w:shd w:val="clear" w:color="auto" w:fill="D9D9D9" w:themeFill="background1" w:themeFillShade="D9"/>
          </w:tcPr>
          <w:p w14:paraId="628B29DE" w14:textId="77777777" w:rsidR="00D9477B" w:rsidRPr="00D9477B" w:rsidRDefault="00593D16" w:rsidP="00D9477B">
            <w:pPr>
              <w:autoSpaceDE w:val="0"/>
              <w:autoSpaceDN w:val="0"/>
              <w:adjustRightInd w:val="0"/>
              <w:rPr>
                <w:rFonts w:cs="Tahoma-Bold"/>
                <w:bCs/>
                <w:color w:val="000000"/>
                <w:sz w:val="28"/>
                <w:szCs w:val="28"/>
              </w:rPr>
            </w:pPr>
            <w:r>
              <w:rPr>
                <w:rFonts w:cs="Tahoma-Bold"/>
                <w:bCs/>
                <w:color w:val="000000"/>
                <w:sz w:val="28"/>
                <w:szCs w:val="28"/>
              </w:rPr>
              <w:t xml:space="preserve">BBRO </w:t>
            </w:r>
            <w:r w:rsidR="00D9477B" w:rsidRPr="00D9477B">
              <w:rPr>
                <w:rFonts w:cs="Tahoma-Bold"/>
                <w:bCs/>
                <w:color w:val="000000"/>
                <w:sz w:val="28"/>
                <w:szCs w:val="28"/>
              </w:rPr>
              <w:t>use only</w:t>
            </w:r>
          </w:p>
        </w:tc>
        <w:tc>
          <w:tcPr>
            <w:tcW w:w="5670" w:type="dxa"/>
            <w:shd w:val="clear" w:color="auto" w:fill="D9D9D9" w:themeFill="background1" w:themeFillShade="D9"/>
          </w:tcPr>
          <w:p w14:paraId="0FD20464" w14:textId="77777777"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Date assessed: </w:t>
            </w:r>
          </w:p>
        </w:tc>
      </w:tr>
      <w:tr w:rsidR="00D9477B" w:rsidRPr="00F27D91" w14:paraId="3D7A24BD" w14:textId="77777777" w:rsidTr="00D9477B">
        <w:tc>
          <w:tcPr>
            <w:tcW w:w="4077" w:type="dxa"/>
            <w:shd w:val="clear" w:color="auto" w:fill="D9D9D9" w:themeFill="background1" w:themeFillShade="D9"/>
          </w:tcPr>
          <w:p w14:paraId="04DC89B6" w14:textId="77777777"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w:t>
            </w:r>
            <w:r w:rsidR="00593D16">
              <w:rPr>
                <w:rFonts w:cs="Tahoma-Bold"/>
                <w:bCs/>
                <w:color w:val="000000"/>
                <w:sz w:val="28"/>
                <w:szCs w:val="28"/>
              </w:rPr>
              <w:t>Assessors c</w:t>
            </w:r>
            <w:r w:rsidRPr="00D9477B">
              <w:rPr>
                <w:rFonts w:cs="Tahoma-Bold"/>
                <w:bCs/>
                <w:color w:val="000000"/>
                <w:sz w:val="28"/>
                <w:szCs w:val="28"/>
              </w:rPr>
              <w:t>omments</w:t>
            </w:r>
          </w:p>
        </w:tc>
        <w:tc>
          <w:tcPr>
            <w:tcW w:w="5670" w:type="dxa"/>
            <w:shd w:val="clear" w:color="auto" w:fill="D9D9D9" w:themeFill="background1" w:themeFillShade="D9"/>
          </w:tcPr>
          <w:p w14:paraId="1B9BB77A" w14:textId="77777777" w:rsidR="00D9477B" w:rsidRDefault="00D9477B" w:rsidP="00D9477B">
            <w:pPr>
              <w:autoSpaceDE w:val="0"/>
              <w:autoSpaceDN w:val="0"/>
              <w:adjustRightInd w:val="0"/>
              <w:rPr>
                <w:rFonts w:cs="Tahoma-Bold"/>
                <w:b/>
                <w:bCs/>
                <w:color w:val="000000"/>
                <w:sz w:val="28"/>
                <w:szCs w:val="28"/>
              </w:rPr>
            </w:pPr>
          </w:p>
          <w:p w14:paraId="3FDA8B2D" w14:textId="77777777" w:rsidR="00D9477B" w:rsidRDefault="00D9477B" w:rsidP="00D9477B">
            <w:pPr>
              <w:autoSpaceDE w:val="0"/>
              <w:autoSpaceDN w:val="0"/>
              <w:adjustRightInd w:val="0"/>
              <w:rPr>
                <w:rFonts w:cs="Tahoma-Bold"/>
                <w:b/>
                <w:bCs/>
                <w:color w:val="000000"/>
                <w:sz w:val="28"/>
                <w:szCs w:val="28"/>
              </w:rPr>
            </w:pPr>
          </w:p>
          <w:p w14:paraId="3E1A1E9B" w14:textId="77777777" w:rsidR="00D9477B" w:rsidRDefault="00D9477B" w:rsidP="00D9477B">
            <w:pPr>
              <w:autoSpaceDE w:val="0"/>
              <w:autoSpaceDN w:val="0"/>
              <w:adjustRightInd w:val="0"/>
              <w:rPr>
                <w:rFonts w:cs="Tahoma-Bold"/>
                <w:b/>
                <w:bCs/>
                <w:color w:val="000000"/>
                <w:sz w:val="28"/>
                <w:szCs w:val="28"/>
              </w:rPr>
            </w:pPr>
          </w:p>
          <w:p w14:paraId="0B14F14F"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4BA0B799" w14:textId="77777777" w:rsidTr="00D9477B">
        <w:tc>
          <w:tcPr>
            <w:tcW w:w="4077" w:type="dxa"/>
            <w:tcBorders>
              <w:bottom w:val="single" w:sz="4" w:space="0" w:color="auto"/>
            </w:tcBorders>
            <w:shd w:val="clear" w:color="auto" w:fill="D9D9D9" w:themeFill="background1" w:themeFillShade="D9"/>
          </w:tcPr>
          <w:p w14:paraId="11E0339D" w14:textId="77777777"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Action required</w:t>
            </w:r>
          </w:p>
        </w:tc>
        <w:tc>
          <w:tcPr>
            <w:tcW w:w="5670" w:type="dxa"/>
            <w:tcBorders>
              <w:bottom w:val="single" w:sz="4" w:space="0" w:color="auto"/>
            </w:tcBorders>
            <w:shd w:val="clear" w:color="auto" w:fill="D9D9D9" w:themeFill="background1" w:themeFillShade="D9"/>
          </w:tcPr>
          <w:p w14:paraId="6128D66A" w14:textId="77777777" w:rsidR="00D9477B" w:rsidRDefault="00D9477B" w:rsidP="00D9477B">
            <w:pPr>
              <w:autoSpaceDE w:val="0"/>
              <w:autoSpaceDN w:val="0"/>
              <w:adjustRightInd w:val="0"/>
              <w:rPr>
                <w:rFonts w:cs="Tahoma-Bold"/>
                <w:b/>
                <w:bCs/>
                <w:color w:val="000000"/>
                <w:sz w:val="28"/>
                <w:szCs w:val="28"/>
              </w:rPr>
            </w:pPr>
          </w:p>
          <w:p w14:paraId="76B68C2D" w14:textId="77777777" w:rsidR="00D9477B" w:rsidRDefault="00D9477B" w:rsidP="00D9477B">
            <w:pPr>
              <w:autoSpaceDE w:val="0"/>
              <w:autoSpaceDN w:val="0"/>
              <w:adjustRightInd w:val="0"/>
              <w:rPr>
                <w:rFonts w:cs="Tahoma-Bold"/>
                <w:b/>
                <w:bCs/>
                <w:color w:val="000000"/>
                <w:sz w:val="28"/>
                <w:szCs w:val="28"/>
              </w:rPr>
            </w:pPr>
          </w:p>
          <w:p w14:paraId="542C9B39" w14:textId="77777777" w:rsidR="00D9477B" w:rsidRDefault="00D9477B" w:rsidP="00D9477B">
            <w:pPr>
              <w:autoSpaceDE w:val="0"/>
              <w:autoSpaceDN w:val="0"/>
              <w:adjustRightInd w:val="0"/>
              <w:rPr>
                <w:rFonts w:cs="Tahoma-Bold"/>
                <w:b/>
                <w:bCs/>
                <w:color w:val="000000"/>
                <w:sz w:val="28"/>
                <w:szCs w:val="28"/>
              </w:rPr>
            </w:pPr>
          </w:p>
          <w:p w14:paraId="4E4BC3BB" w14:textId="77777777" w:rsidR="00D9477B" w:rsidRPr="00E9048E" w:rsidRDefault="00D9477B" w:rsidP="00D9477B">
            <w:pPr>
              <w:autoSpaceDE w:val="0"/>
              <w:autoSpaceDN w:val="0"/>
              <w:adjustRightInd w:val="0"/>
              <w:rPr>
                <w:rFonts w:cs="Tahoma-Bold"/>
                <w:b/>
                <w:bCs/>
                <w:color w:val="000000"/>
                <w:sz w:val="28"/>
                <w:szCs w:val="28"/>
              </w:rPr>
            </w:pPr>
          </w:p>
        </w:tc>
      </w:tr>
    </w:tbl>
    <w:p w14:paraId="6FB03A2D" w14:textId="77777777" w:rsidR="007B4688" w:rsidRDefault="007B4688" w:rsidP="00D9477B">
      <w:pPr>
        <w:rPr>
          <w:sz w:val="24"/>
          <w:szCs w:val="24"/>
        </w:rPr>
      </w:pPr>
      <w:r>
        <w:rPr>
          <w:sz w:val="24"/>
          <w:szCs w:val="24"/>
        </w:rPr>
        <w:br w:type="page"/>
      </w:r>
    </w:p>
    <w:tbl>
      <w:tblPr>
        <w:tblStyle w:val="TableGrid"/>
        <w:tblW w:w="0" w:type="auto"/>
        <w:tblLook w:val="04A0" w:firstRow="1" w:lastRow="0" w:firstColumn="1" w:lastColumn="0" w:noHBand="0" w:noVBand="1"/>
      </w:tblPr>
      <w:tblGrid>
        <w:gridCol w:w="4461"/>
        <w:gridCol w:w="5146"/>
      </w:tblGrid>
      <w:tr w:rsidR="00C5663C" w14:paraId="7094EFB2" w14:textId="77777777" w:rsidTr="00C906E3">
        <w:tc>
          <w:tcPr>
            <w:tcW w:w="9607" w:type="dxa"/>
            <w:gridSpan w:val="2"/>
            <w:shd w:val="clear" w:color="auto" w:fill="B6DDE8" w:themeFill="accent5" w:themeFillTint="66"/>
          </w:tcPr>
          <w:p w14:paraId="56B4C922" w14:textId="77777777" w:rsidR="00C5663C" w:rsidRDefault="00C5663C" w:rsidP="00C5663C">
            <w:pPr>
              <w:rPr>
                <w:b/>
                <w:sz w:val="24"/>
                <w:szCs w:val="24"/>
              </w:rPr>
            </w:pPr>
            <w:r w:rsidRPr="007B4688">
              <w:rPr>
                <w:b/>
                <w:sz w:val="24"/>
                <w:szCs w:val="24"/>
              </w:rPr>
              <w:lastRenderedPageBreak/>
              <w:t>Project summary</w:t>
            </w:r>
            <w:r w:rsidR="00CE4D6F">
              <w:rPr>
                <w:b/>
                <w:sz w:val="24"/>
                <w:szCs w:val="24"/>
              </w:rPr>
              <w:t xml:space="preserve"> (no more than 300 words)</w:t>
            </w:r>
          </w:p>
        </w:tc>
      </w:tr>
      <w:tr w:rsidR="00C5663C" w14:paraId="29CDC306" w14:textId="77777777" w:rsidTr="00C906E3">
        <w:tc>
          <w:tcPr>
            <w:tcW w:w="9607" w:type="dxa"/>
            <w:gridSpan w:val="2"/>
          </w:tcPr>
          <w:p w14:paraId="3867ED59" w14:textId="77777777" w:rsidR="00C906E3" w:rsidRDefault="00C906E3" w:rsidP="006733F1"/>
          <w:p w14:paraId="7CE85D71" w14:textId="0EBE5FA5" w:rsidR="006733F1" w:rsidRDefault="006733F1" w:rsidP="006733F1">
            <w:r>
              <w:t xml:space="preserve">Virus yellows is a greater problem in the UK than anywhere else in Europe due to the influence of our maritime climate. Virus threats are accentuated by the ongoing development of insecticide resistance and climate change. An integrated disease management toolkit is required that utilises resistant varieties and accurate disease forecasts to enable timely and appropriate applications of insecticides. This system will slow the development of insecticide resistance in aphid populations, thus prolonging the life of active ingredients, whilst helping to reduce the amount used. This is crucial with the recent appearance of neonicotinoid resistance within mainland Europe. To achieve durable control of the viruses, aphid populations will be monitored and assessed for resistance and virus content </w:t>
            </w:r>
            <w:proofErr w:type="gramStart"/>
            <w:r>
              <w:t>in order to</w:t>
            </w:r>
            <w:proofErr w:type="gramEnd"/>
            <w:r>
              <w:t xml:space="preserve"> allow us to advise growers of risks to their crops. Existing and/or new insecticides will be assessed providing a potential novel approach for controlling these viruses.</w:t>
            </w:r>
          </w:p>
          <w:p w14:paraId="0457726F" w14:textId="77777777" w:rsidR="00C5663C" w:rsidRDefault="00C5663C" w:rsidP="00C5663C">
            <w:pPr>
              <w:rPr>
                <w:b/>
                <w:sz w:val="24"/>
                <w:szCs w:val="24"/>
              </w:rPr>
            </w:pPr>
          </w:p>
        </w:tc>
      </w:tr>
      <w:tr w:rsidR="00C5663C" w14:paraId="2FC14721" w14:textId="77777777" w:rsidTr="00C906E3">
        <w:tc>
          <w:tcPr>
            <w:tcW w:w="9607" w:type="dxa"/>
            <w:gridSpan w:val="2"/>
            <w:shd w:val="clear" w:color="auto" w:fill="B6DDE8" w:themeFill="accent5" w:themeFillTint="66"/>
          </w:tcPr>
          <w:p w14:paraId="55BF8795" w14:textId="77777777" w:rsidR="00C5663C" w:rsidRPr="007B4688" w:rsidRDefault="00C5663C" w:rsidP="00C5663C">
            <w:pPr>
              <w:rPr>
                <w:b/>
                <w:sz w:val="24"/>
                <w:szCs w:val="24"/>
              </w:rPr>
            </w:pPr>
            <w:r w:rsidRPr="007B4688">
              <w:rPr>
                <w:b/>
                <w:sz w:val="24"/>
                <w:szCs w:val="24"/>
              </w:rPr>
              <w:t>Main Objectives</w:t>
            </w:r>
          </w:p>
        </w:tc>
      </w:tr>
      <w:tr w:rsidR="00C5663C" w14:paraId="03F10C38" w14:textId="77777777" w:rsidTr="00C906E3">
        <w:tc>
          <w:tcPr>
            <w:tcW w:w="9607" w:type="dxa"/>
            <w:gridSpan w:val="2"/>
          </w:tcPr>
          <w:p w14:paraId="7BD2B545" w14:textId="77777777" w:rsidR="006733F1" w:rsidRDefault="006733F1" w:rsidP="006733F1"/>
          <w:p w14:paraId="5D811665" w14:textId="77777777" w:rsidR="006733F1" w:rsidRDefault="006733F1" w:rsidP="006733F1">
            <w:pPr>
              <w:pStyle w:val="ListParagraph"/>
              <w:numPr>
                <w:ilvl w:val="0"/>
                <w:numId w:val="24"/>
              </w:numPr>
              <w:spacing w:after="160" w:line="259" w:lineRule="auto"/>
            </w:pPr>
            <w:r>
              <w:t xml:space="preserve">Annual aphid surveillance and distribution and impact of yellowing viruses (linked/leveraged against the </w:t>
            </w:r>
            <w:proofErr w:type="spellStart"/>
            <w:r>
              <w:t>InnovateUK</w:t>
            </w:r>
            <w:proofErr w:type="spellEnd"/>
            <w:r>
              <w:t xml:space="preserve"> </w:t>
            </w:r>
            <w:proofErr w:type="spellStart"/>
            <w:r>
              <w:t>SporeID</w:t>
            </w:r>
            <w:proofErr w:type="spellEnd"/>
            <w:r>
              <w:t xml:space="preserve"> project).</w:t>
            </w:r>
          </w:p>
          <w:p w14:paraId="3C45041F" w14:textId="77777777" w:rsidR="006733F1" w:rsidRDefault="006733F1" w:rsidP="006733F1"/>
          <w:p w14:paraId="3EBBF486" w14:textId="77777777" w:rsidR="006733F1" w:rsidRDefault="006733F1" w:rsidP="006733F1">
            <w:pPr>
              <w:pStyle w:val="ListParagraph"/>
              <w:numPr>
                <w:ilvl w:val="0"/>
                <w:numId w:val="24"/>
              </w:numPr>
              <w:spacing w:after="160" w:line="259" w:lineRule="auto"/>
            </w:pPr>
            <w:r>
              <w:t xml:space="preserve">Efficacy of existing and novel insecticides for the control of </w:t>
            </w:r>
            <w:r w:rsidRPr="00180BD4">
              <w:rPr>
                <w:i/>
              </w:rPr>
              <w:t xml:space="preserve">M. </w:t>
            </w:r>
            <w:proofErr w:type="spellStart"/>
            <w:r w:rsidRPr="00180BD4">
              <w:rPr>
                <w:i/>
              </w:rPr>
              <w:t>persicae</w:t>
            </w:r>
            <w:proofErr w:type="spellEnd"/>
            <w:r>
              <w:rPr>
                <w:i/>
              </w:rPr>
              <w:t>.</w:t>
            </w:r>
          </w:p>
          <w:p w14:paraId="6B24F5A8" w14:textId="77777777" w:rsidR="00C5663C" w:rsidRDefault="00C5663C" w:rsidP="006733F1">
            <w:pPr>
              <w:pStyle w:val="ListParagraph"/>
              <w:spacing w:after="160" w:line="259" w:lineRule="auto"/>
              <w:rPr>
                <w:b/>
                <w:sz w:val="24"/>
                <w:szCs w:val="24"/>
              </w:rPr>
            </w:pPr>
          </w:p>
        </w:tc>
      </w:tr>
      <w:tr w:rsidR="00C5663C" w14:paraId="7B7D415E" w14:textId="77777777" w:rsidTr="00C906E3">
        <w:tc>
          <w:tcPr>
            <w:tcW w:w="4803" w:type="dxa"/>
          </w:tcPr>
          <w:p w14:paraId="516E8042" w14:textId="77777777" w:rsidR="00C5663C" w:rsidRDefault="00C5663C" w:rsidP="00C5663C">
            <w:r>
              <w:t>Insert picture/graph</w:t>
            </w:r>
          </w:p>
          <w:p w14:paraId="173B3B7F" w14:textId="77777777" w:rsidR="00C5663C" w:rsidRDefault="00C5663C" w:rsidP="00240362">
            <w:pPr>
              <w:rPr>
                <w:b/>
                <w:sz w:val="24"/>
                <w:szCs w:val="24"/>
              </w:rPr>
            </w:pPr>
          </w:p>
          <w:p w14:paraId="5666309B" w14:textId="49D5FAA7" w:rsidR="00CE4D6F" w:rsidRDefault="00C906E3" w:rsidP="00240362">
            <w:pPr>
              <w:rPr>
                <w:b/>
                <w:sz w:val="24"/>
                <w:szCs w:val="24"/>
              </w:rPr>
            </w:pPr>
            <w:r>
              <w:rPr>
                <w:noProof/>
                <w:lang w:eastAsia="en-GB"/>
              </w:rPr>
              <w:drawing>
                <wp:inline distT="0" distB="0" distL="0" distR="0" wp14:anchorId="48B32D54" wp14:editId="5E01B4AA">
                  <wp:extent cx="3542982" cy="2657237"/>
                  <wp:effectExtent l="0" t="0" r="635" b="0"/>
                  <wp:docPr id="2" name="Picture 2" descr="C:\Users\BBRO User\AppData\Local\Microsoft\Windows\INetCache\Content.Word\IMG_302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RO User\AppData\Local\Microsoft\Windows\INetCache\Content.Word\IMG_3029 (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5297" cy="2666473"/>
                          </a:xfrm>
                          <a:prstGeom prst="rect">
                            <a:avLst/>
                          </a:prstGeom>
                          <a:noFill/>
                          <a:ln>
                            <a:noFill/>
                          </a:ln>
                        </pic:spPr>
                      </pic:pic>
                    </a:graphicData>
                  </a:graphic>
                </wp:inline>
              </w:drawing>
            </w:r>
          </w:p>
          <w:p w14:paraId="2963905D" w14:textId="77777777" w:rsidR="00CE4D6F" w:rsidRDefault="00CE4D6F" w:rsidP="00240362">
            <w:pPr>
              <w:rPr>
                <w:b/>
                <w:sz w:val="24"/>
                <w:szCs w:val="24"/>
              </w:rPr>
            </w:pPr>
          </w:p>
          <w:p w14:paraId="6BA60265" w14:textId="77777777" w:rsidR="00CE4D6F" w:rsidRDefault="00CE4D6F" w:rsidP="00240362">
            <w:pPr>
              <w:rPr>
                <w:b/>
                <w:sz w:val="24"/>
                <w:szCs w:val="24"/>
              </w:rPr>
            </w:pPr>
          </w:p>
          <w:p w14:paraId="5AB6C8E3" w14:textId="77777777" w:rsidR="00CE4D6F" w:rsidRDefault="00CE4D6F" w:rsidP="00240362">
            <w:pPr>
              <w:rPr>
                <w:b/>
                <w:sz w:val="24"/>
                <w:szCs w:val="24"/>
              </w:rPr>
            </w:pPr>
          </w:p>
          <w:p w14:paraId="31459165" w14:textId="77777777" w:rsidR="00CE4D6F" w:rsidRDefault="00CE4D6F" w:rsidP="00240362">
            <w:pPr>
              <w:rPr>
                <w:b/>
                <w:sz w:val="24"/>
                <w:szCs w:val="24"/>
              </w:rPr>
            </w:pPr>
          </w:p>
          <w:p w14:paraId="54E79CDE" w14:textId="77777777" w:rsidR="00CE4D6F" w:rsidRDefault="00CE4D6F" w:rsidP="00240362">
            <w:pPr>
              <w:rPr>
                <w:b/>
                <w:sz w:val="24"/>
                <w:szCs w:val="24"/>
              </w:rPr>
            </w:pPr>
          </w:p>
          <w:p w14:paraId="5479CDEF" w14:textId="77777777" w:rsidR="00CE4D6F" w:rsidRDefault="00CE4D6F" w:rsidP="00240362">
            <w:pPr>
              <w:rPr>
                <w:b/>
                <w:sz w:val="24"/>
                <w:szCs w:val="24"/>
              </w:rPr>
            </w:pPr>
          </w:p>
        </w:tc>
        <w:tc>
          <w:tcPr>
            <w:tcW w:w="4804" w:type="dxa"/>
          </w:tcPr>
          <w:p w14:paraId="5FDE2922" w14:textId="77777777" w:rsidR="00C5663C" w:rsidRDefault="00C5663C" w:rsidP="00C5663C">
            <w:r>
              <w:t>Insert picture/graph</w:t>
            </w:r>
          </w:p>
          <w:p w14:paraId="68DCD8FD" w14:textId="437FCF89" w:rsidR="00C5663C" w:rsidRDefault="00C906E3" w:rsidP="00240362">
            <w:pPr>
              <w:rPr>
                <w:b/>
                <w:sz w:val="24"/>
                <w:szCs w:val="24"/>
              </w:rPr>
            </w:pPr>
            <w:r w:rsidRPr="00C906E3">
              <w:rPr>
                <w:b/>
                <w:noProof/>
                <w:sz w:val="24"/>
                <w:szCs w:val="24"/>
                <w:lang w:eastAsia="en-GB"/>
              </w:rPr>
              <w:drawing>
                <wp:inline distT="0" distB="0" distL="0" distR="0" wp14:anchorId="19499DC1" wp14:editId="2828011A">
                  <wp:extent cx="4114800" cy="2871788"/>
                  <wp:effectExtent l="0" t="0" r="0" b="508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2" cstate="print">
                            <a:extLst>
                              <a:ext uri="{28A0092B-C50C-407E-A947-70E740481C1C}">
                                <a14:useLocalDpi xmlns:a14="http://schemas.microsoft.com/office/drawing/2010/main" val="0"/>
                              </a:ext>
                            </a:extLst>
                          </a:blip>
                          <a:srcRect b="7267"/>
                          <a:stretch/>
                        </pic:blipFill>
                        <pic:spPr bwMode="auto">
                          <a:xfrm>
                            <a:off x="0" y="0"/>
                            <a:ext cx="4128120" cy="2881084"/>
                          </a:xfrm>
                          <a:prstGeom prst="rect">
                            <a:avLst/>
                          </a:prstGeom>
                          <a:noFill/>
                        </pic:spPr>
                      </pic:pic>
                    </a:graphicData>
                  </a:graphic>
                </wp:inline>
              </w:drawing>
            </w:r>
          </w:p>
        </w:tc>
      </w:tr>
      <w:tr w:rsidR="00CE4D6F" w14:paraId="63263C7F" w14:textId="77777777" w:rsidTr="00C906E3">
        <w:tc>
          <w:tcPr>
            <w:tcW w:w="9607" w:type="dxa"/>
            <w:gridSpan w:val="2"/>
            <w:shd w:val="clear" w:color="auto" w:fill="B6DDE8" w:themeFill="accent5" w:themeFillTint="66"/>
          </w:tcPr>
          <w:p w14:paraId="0F419CBA" w14:textId="77777777" w:rsidR="00CE4D6F" w:rsidRDefault="00CE4D6F" w:rsidP="00240362">
            <w:pPr>
              <w:rPr>
                <w:b/>
                <w:sz w:val="24"/>
                <w:szCs w:val="24"/>
              </w:rPr>
            </w:pPr>
            <w:r>
              <w:rPr>
                <w:b/>
                <w:sz w:val="24"/>
                <w:szCs w:val="24"/>
              </w:rPr>
              <w:t>Main o</w:t>
            </w:r>
            <w:r w:rsidRPr="007B4688">
              <w:rPr>
                <w:b/>
                <w:sz w:val="24"/>
                <w:szCs w:val="24"/>
              </w:rPr>
              <w:t>utcomes and achievements</w:t>
            </w:r>
          </w:p>
        </w:tc>
      </w:tr>
      <w:tr w:rsidR="00C5663C" w14:paraId="43731601" w14:textId="77777777" w:rsidTr="00C906E3">
        <w:tc>
          <w:tcPr>
            <w:tcW w:w="9607" w:type="dxa"/>
            <w:gridSpan w:val="2"/>
          </w:tcPr>
          <w:p w14:paraId="656BC4C9" w14:textId="77777777" w:rsidR="008A0C27" w:rsidRDefault="008A0C27" w:rsidP="008A0C27">
            <w:pPr>
              <w:pStyle w:val="ListParagraph"/>
              <w:rPr>
                <w:b/>
                <w:sz w:val="24"/>
                <w:szCs w:val="24"/>
              </w:rPr>
            </w:pPr>
          </w:p>
          <w:p w14:paraId="0BBB22B7" w14:textId="77777777" w:rsidR="00280814" w:rsidRPr="008A0C27" w:rsidRDefault="00280814" w:rsidP="00280814">
            <w:pPr>
              <w:pStyle w:val="ListParagraph"/>
              <w:numPr>
                <w:ilvl w:val="0"/>
                <w:numId w:val="21"/>
              </w:numPr>
              <w:rPr>
                <w:sz w:val="24"/>
                <w:szCs w:val="24"/>
              </w:rPr>
            </w:pPr>
            <w:bookmarkStart w:id="0" w:name="_GoBack"/>
            <w:r w:rsidRPr="008A0C27">
              <w:rPr>
                <w:sz w:val="24"/>
                <w:szCs w:val="24"/>
              </w:rPr>
              <w:t>A</w:t>
            </w:r>
            <w:r>
              <w:rPr>
                <w:sz w:val="24"/>
                <w:szCs w:val="24"/>
              </w:rPr>
              <w:t>phids were caught</w:t>
            </w:r>
            <w:r w:rsidRPr="008A0C27">
              <w:rPr>
                <w:sz w:val="24"/>
                <w:szCs w:val="24"/>
              </w:rPr>
              <w:t xml:space="preserve"> from the beginning of May, and numbers peaked in early June, before numbers crashed due</w:t>
            </w:r>
            <w:r>
              <w:rPr>
                <w:sz w:val="24"/>
                <w:szCs w:val="24"/>
              </w:rPr>
              <w:t xml:space="preserve"> to</w:t>
            </w:r>
            <w:r w:rsidRPr="008A0C27">
              <w:rPr>
                <w:sz w:val="24"/>
                <w:szCs w:val="24"/>
              </w:rPr>
              <w:t xml:space="preserve"> </w:t>
            </w:r>
            <w:r>
              <w:rPr>
                <w:sz w:val="24"/>
                <w:szCs w:val="24"/>
              </w:rPr>
              <w:t>predators and</w:t>
            </w:r>
            <w:r w:rsidRPr="008A0C27">
              <w:rPr>
                <w:sz w:val="24"/>
                <w:szCs w:val="24"/>
              </w:rPr>
              <w:t xml:space="preserve"> the unseasonably wet weather</w:t>
            </w:r>
            <w:r>
              <w:rPr>
                <w:sz w:val="24"/>
                <w:szCs w:val="24"/>
              </w:rPr>
              <w:t>.    A total of 4,888 were trapped</w:t>
            </w:r>
            <w:r w:rsidRPr="008A0C27">
              <w:rPr>
                <w:sz w:val="24"/>
                <w:szCs w:val="24"/>
              </w:rPr>
              <w:t xml:space="preserve"> at the 30 sites and there was </w:t>
            </w:r>
            <w:r>
              <w:rPr>
                <w:sz w:val="24"/>
                <w:szCs w:val="24"/>
              </w:rPr>
              <w:t xml:space="preserve">significant </w:t>
            </w:r>
            <w:r w:rsidRPr="008A0C27">
              <w:rPr>
                <w:sz w:val="24"/>
                <w:szCs w:val="24"/>
              </w:rPr>
              <w:t>regional variation in numbers</w:t>
            </w:r>
            <w:r>
              <w:rPr>
                <w:sz w:val="24"/>
                <w:szCs w:val="24"/>
              </w:rPr>
              <w:t>,</w:t>
            </w:r>
            <w:r w:rsidRPr="008A0C27">
              <w:rPr>
                <w:sz w:val="24"/>
                <w:szCs w:val="24"/>
              </w:rPr>
              <w:t xml:space="preserve"> again influenced by neighbouring oilseed rape and other brassica crops</w:t>
            </w:r>
            <w:r>
              <w:rPr>
                <w:sz w:val="24"/>
                <w:szCs w:val="24"/>
              </w:rPr>
              <w:t xml:space="preserve"> harbouring populations</w:t>
            </w:r>
            <w:r w:rsidRPr="008A0C27">
              <w:rPr>
                <w:sz w:val="24"/>
                <w:szCs w:val="24"/>
              </w:rPr>
              <w:t>.</w:t>
            </w:r>
          </w:p>
          <w:bookmarkEnd w:id="0"/>
          <w:p w14:paraId="54C123C2" w14:textId="77777777" w:rsidR="008A0C27" w:rsidRPr="008A0C27" w:rsidRDefault="008A0C27" w:rsidP="008A0C27">
            <w:pPr>
              <w:pStyle w:val="ListParagraph"/>
              <w:rPr>
                <w:sz w:val="24"/>
                <w:szCs w:val="24"/>
              </w:rPr>
            </w:pPr>
          </w:p>
          <w:p w14:paraId="3F6E7FDC" w14:textId="0A6B873F" w:rsidR="008A0C27" w:rsidRPr="008A0C27" w:rsidRDefault="008A0C27" w:rsidP="00CE4D6F">
            <w:pPr>
              <w:pStyle w:val="ListParagraph"/>
              <w:numPr>
                <w:ilvl w:val="0"/>
                <w:numId w:val="21"/>
              </w:numPr>
              <w:rPr>
                <w:sz w:val="24"/>
                <w:szCs w:val="24"/>
              </w:rPr>
            </w:pPr>
            <w:r w:rsidRPr="008A0C27">
              <w:rPr>
                <w:sz w:val="24"/>
                <w:szCs w:val="24"/>
              </w:rPr>
              <w:t xml:space="preserve">None of the 2000 </w:t>
            </w:r>
            <w:r w:rsidRPr="008A0C27">
              <w:rPr>
                <w:i/>
                <w:sz w:val="24"/>
                <w:szCs w:val="24"/>
              </w:rPr>
              <w:t xml:space="preserve">M. </w:t>
            </w:r>
            <w:proofErr w:type="spellStart"/>
            <w:r w:rsidRPr="008A0C27">
              <w:rPr>
                <w:i/>
                <w:sz w:val="24"/>
                <w:szCs w:val="24"/>
              </w:rPr>
              <w:t>persicae</w:t>
            </w:r>
            <w:proofErr w:type="spellEnd"/>
            <w:r w:rsidRPr="008A0C27">
              <w:rPr>
                <w:sz w:val="24"/>
                <w:szCs w:val="24"/>
              </w:rPr>
              <w:t xml:space="preserve"> tested were found to be carrying virus.</w:t>
            </w:r>
          </w:p>
          <w:p w14:paraId="056AB667" w14:textId="77777777" w:rsidR="008A0C27" w:rsidRPr="008A0C27" w:rsidRDefault="008A0C27" w:rsidP="008A0C27">
            <w:pPr>
              <w:pStyle w:val="ListParagraph"/>
              <w:rPr>
                <w:sz w:val="24"/>
                <w:szCs w:val="24"/>
              </w:rPr>
            </w:pPr>
          </w:p>
          <w:p w14:paraId="5A302E3D" w14:textId="1FE86280" w:rsidR="008A0C27" w:rsidRPr="008A0C27" w:rsidRDefault="008A0C27" w:rsidP="00CE4D6F">
            <w:pPr>
              <w:pStyle w:val="ListParagraph"/>
              <w:numPr>
                <w:ilvl w:val="0"/>
                <w:numId w:val="21"/>
              </w:numPr>
              <w:rPr>
                <w:sz w:val="24"/>
                <w:szCs w:val="24"/>
              </w:rPr>
            </w:pPr>
            <w:r w:rsidRPr="008A0C27">
              <w:rPr>
                <w:sz w:val="24"/>
                <w:szCs w:val="24"/>
              </w:rPr>
              <w:t>Levels of virus in the commercial crop remained below one percent with neonicotinoid seed treatments providing good control of the aphid vectors</w:t>
            </w:r>
            <w:r>
              <w:rPr>
                <w:sz w:val="24"/>
                <w:szCs w:val="24"/>
              </w:rPr>
              <w:t>.</w:t>
            </w:r>
          </w:p>
          <w:p w14:paraId="129E066F" w14:textId="77777777" w:rsidR="008A0C27" w:rsidRPr="008A0C27" w:rsidRDefault="008A0C27" w:rsidP="008A0C27">
            <w:pPr>
              <w:pStyle w:val="ListParagraph"/>
              <w:rPr>
                <w:sz w:val="24"/>
                <w:szCs w:val="24"/>
              </w:rPr>
            </w:pPr>
          </w:p>
          <w:p w14:paraId="06A4404D" w14:textId="257DAFF3" w:rsidR="00C5663C" w:rsidRPr="008A0C27" w:rsidRDefault="008A0C27" w:rsidP="00240362">
            <w:pPr>
              <w:pStyle w:val="ListParagraph"/>
              <w:numPr>
                <w:ilvl w:val="0"/>
                <w:numId w:val="21"/>
              </w:numPr>
              <w:rPr>
                <w:sz w:val="24"/>
                <w:szCs w:val="24"/>
              </w:rPr>
            </w:pPr>
            <w:r w:rsidRPr="008A0C27">
              <w:rPr>
                <w:sz w:val="24"/>
                <w:szCs w:val="24"/>
              </w:rPr>
              <w:t>Although numbe</w:t>
            </w:r>
            <w:r w:rsidR="00BE1E85">
              <w:rPr>
                <w:sz w:val="24"/>
                <w:szCs w:val="24"/>
              </w:rPr>
              <w:t xml:space="preserve">rs of aphids were too low at </w:t>
            </w:r>
            <w:r w:rsidRPr="008A0C27">
              <w:rPr>
                <w:sz w:val="24"/>
                <w:szCs w:val="24"/>
              </w:rPr>
              <w:t>field trial</w:t>
            </w:r>
            <w:r w:rsidR="00BE1E85">
              <w:rPr>
                <w:sz w:val="24"/>
                <w:szCs w:val="24"/>
              </w:rPr>
              <w:t xml:space="preserve"> </w:t>
            </w:r>
            <w:r w:rsidRPr="008A0C27">
              <w:rPr>
                <w:sz w:val="24"/>
                <w:szCs w:val="24"/>
              </w:rPr>
              <w:t>s</w:t>
            </w:r>
            <w:r w:rsidR="00BE1E85">
              <w:rPr>
                <w:sz w:val="24"/>
                <w:szCs w:val="24"/>
              </w:rPr>
              <w:t>ites for insecticide trials</w:t>
            </w:r>
            <w:r w:rsidRPr="008A0C27">
              <w:rPr>
                <w:sz w:val="24"/>
                <w:szCs w:val="24"/>
              </w:rPr>
              <w:t xml:space="preserve">, laboratory studies </w:t>
            </w:r>
            <w:r w:rsidR="00BE1E85">
              <w:rPr>
                <w:sz w:val="24"/>
                <w:szCs w:val="24"/>
              </w:rPr>
              <w:t xml:space="preserve">have </w:t>
            </w:r>
            <w:r w:rsidRPr="008A0C27">
              <w:rPr>
                <w:sz w:val="24"/>
                <w:szCs w:val="24"/>
              </w:rPr>
              <w:t>continue</w:t>
            </w:r>
            <w:r w:rsidR="00BE1E85">
              <w:rPr>
                <w:sz w:val="24"/>
                <w:szCs w:val="24"/>
              </w:rPr>
              <w:t>d</w:t>
            </w:r>
            <w:r w:rsidRPr="008A0C27">
              <w:rPr>
                <w:sz w:val="24"/>
                <w:szCs w:val="24"/>
              </w:rPr>
              <w:t xml:space="preserve"> to evaluate new insecticides for the control of </w:t>
            </w:r>
            <w:r w:rsidRPr="008A0C27">
              <w:rPr>
                <w:i/>
                <w:sz w:val="24"/>
                <w:szCs w:val="24"/>
              </w:rPr>
              <w:t xml:space="preserve">M. </w:t>
            </w:r>
            <w:proofErr w:type="spellStart"/>
            <w:r w:rsidRPr="008A0C27">
              <w:rPr>
                <w:i/>
                <w:sz w:val="24"/>
                <w:szCs w:val="24"/>
              </w:rPr>
              <w:t>persicae</w:t>
            </w:r>
            <w:proofErr w:type="spellEnd"/>
            <w:r w:rsidRPr="008A0C27">
              <w:rPr>
                <w:sz w:val="24"/>
                <w:szCs w:val="24"/>
              </w:rPr>
              <w:t>.</w:t>
            </w:r>
          </w:p>
          <w:p w14:paraId="66436B2A" w14:textId="77777777" w:rsidR="00C5663C" w:rsidRDefault="00C5663C" w:rsidP="00240362">
            <w:pPr>
              <w:rPr>
                <w:b/>
                <w:sz w:val="24"/>
                <w:szCs w:val="24"/>
              </w:rPr>
            </w:pPr>
          </w:p>
        </w:tc>
      </w:tr>
      <w:tr w:rsidR="00C5663C" w14:paraId="348D155F" w14:textId="77777777" w:rsidTr="00C906E3">
        <w:tc>
          <w:tcPr>
            <w:tcW w:w="9607" w:type="dxa"/>
            <w:gridSpan w:val="2"/>
            <w:shd w:val="clear" w:color="auto" w:fill="B6DDE8" w:themeFill="accent5" w:themeFillTint="66"/>
          </w:tcPr>
          <w:p w14:paraId="312005D9" w14:textId="77777777" w:rsidR="00C5663C" w:rsidRDefault="00C5663C" w:rsidP="00CE4D6F">
            <w:pPr>
              <w:rPr>
                <w:b/>
                <w:sz w:val="24"/>
                <w:szCs w:val="24"/>
              </w:rPr>
            </w:pPr>
            <w:r w:rsidRPr="007B4688">
              <w:rPr>
                <w:b/>
                <w:sz w:val="24"/>
                <w:szCs w:val="24"/>
              </w:rPr>
              <w:lastRenderedPageBreak/>
              <w:t>Key mess</w:t>
            </w:r>
            <w:r w:rsidR="00CE4D6F">
              <w:rPr>
                <w:b/>
                <w:sz w:val="24"/>
                <w:szCs w:val="24"/>
              </w:rPr>
              <w:t>ages for growers and industry</w:t>
            </w:r>
          </w:p>
        </w:tc>
      </w:tr>
      <w:tr w:rsidR="00CE4D6F" w14:paraId="0DC3AB1A" w14:textId="77777777" w:rsidTr="00C906E3">
        <w:tc>
          <w:tcPr>
            <w:tcW w:w="9607" w:type="dxa"/>
            <w:gridSpan w:val="2"/>
          </w:tcPr>
          <w:p w14:paraId="6613FA82" w14:textId="77777777" w:rsidR="000D5D33" w:rsidRDefault="000D5D33" w:rsidP="000D5D33">
            <w:pPr>
              <w:rPr>
                <w:sz w:val="24"/>
                <w:szCs w:val="24"/>
              </w:rPr>
            </w:pPr>
          </w:p>
          <w:p w14:paraId="328D10B9" w14:textId="77777777" w:rsidR="000D5D33" w:rsidRDefault="000D5D33" w:rsidP="000D5D33">
            <w:pPr>
              <w:rPr>
                <w:rFonts w:ascii="Arial" w:hAnsi="Arial" w:cs="Arial"/>
              </w:rPr>
            </w:pPr>
            <w:r w:rsidRPr="000D5D33">
              <w:rPr>
                <w:sz w:val="24"/>
                <w:szCs w:val="24"/>
              </w:rPr>
              <w:t>Concern remain of the reliance on the neonicotinoid seed treatments for aphid control in sugar beet.</w:t>
            </w:r>
            <w:r>
              <w:rPr>
                <w:b/>
                <w:sz w:val="24"/>
                <w:szCs w:val="24"/>
              </w:rPr>
              <w:t xml:space="preserve">  </w:t>
            </w:r>
            <w:r>
              <w:rPr>
                <w:rFonts w:ascii="Arial" w:hAnsi="Arial" w:cs="Arial"/>
                <w:bCs/>
              </w:rPr>
              <w:t>G</w:t>
            </w:r>
            <w:r w:rsidR="00C906E3" w:rsidRPr="007C0768">
              <w:rPr>
                <w:rFonts w:ascii="Arial" w:hAnsi="Arial" w:cs="Arial"/>
                <w:bCs/>
              </w:rPr>
              <w:t>ood on-farm hygiene remains critical</w:t>
            </w:r>
            <w:r w:rsidR="00C906E3" w:rsidRPr="007C0768">
              <w:rPr>
                <w:rFonts w:ascii="Arial" w:hAnsi="Arial" w:cs="Arial"/>
              </w:rPr>
              <w:t xml:space="preserve"> to limit the range of pests and diseases encountered on farm</w:t>
            </w:r>
            <w:r w:rsidR="00C906E3" w:rsidRPr="007C0768">
              <w:rPr>
                <w:rFonts w:ascii="Arial" w:hAnsi="Arial" w:cs="Arial"/>
                <w:bCs/>
              </w:rPr>
              <w:t xml:space="preserve"> </w:t>
            </w:r>
            <w:r w:rsidR="00C906E3" w:rsidRPr="007C0768">
              <w:rPr>
                <w:rFonts w:ascii="Arial" w:hAnsi="Arial" w:cs="Arial"/>
              </w:rPr>
              <w:t>and 2016 was no different, particularly after the very mild winter period, and when average December temperatures were 6.5</w:t>
            </w:r>
            <w:r w:rsidR="00C906E3" w:rsidRPr="007C0768">
              <w:rPr>
                <w:rFonts w:ascii="Arial" w:hAnsi="Arial" w:cs="Arial"/>
                <w:vertAlign w:val="superscript"/>
              </w:rPr>
              <w:t>o</w:t>
            </w:r>
            <w:r w:rsidR="00C906E3" w:rsidRPr="007C0768">
              <w:rPr>
                <w:rFonts w:ascii="Arial" w:hAnsi="Arial" w:cs="Arial"/>
              </w:rPr>
              <w:t xml:space="preserve">C higher than normal.  Destroying beet remnants and crown material on cleaner load spoil heaps and </w:t>
            </w:r>
            <w:proofErr w:type="spellStart"/>
            <w:r w:rsidR="00C906E3" w:rsidRPr="007C0768">
              <w:rPr>
                <w:rFonts w:ascii="Arial" w:hAnsi="Arial" w:cs="Arial"/>
              </w:rPr>
              <w:t>maus</w:t>
            </w:r>
            <w:proofErr w:type="spellEnd"/>
            <w:r w:rsidR="00C906E3" w:rsidRPr="007C0768">
              <w:rPr>
                <w:rFonts w:ascii="Arial" w:hAnsi="Arial" w:cs="Arial"/>
              </w:rPr>
              <w:t xml:space="preserve"> loading sites is essential to reduce the </w:t>
            </w:r>
            <w:r>
              <w:rPr>
                <w:rFonts w:ascii="Arial" w:hAnsi="Arial" w:cs="Arial"/>
              </w:rPr>
              <w:t xml:space="preserve">potential </w:t>
            </w:r>
            <w:r w:rsidR="00C906E3" w:rsidRPr="007C0768">
              <w:rPr>
                <w:rFonts w:ascii="Arial" w:hAnsi="Arial" w:cs="Arial"/>
              </w:rPr>
              <w:t xml:space="preserve">threat from </w:t>
            </w:r>
            <w:r w:rsidR="007C0768">
              <w:rPr>
                <w:rFonts w:ascii="Arial" w:hAnsi="Arial" w:cs="Arial"/>
              </w:rPr>
              <w:t>aphids and virus yellows</w:t>
            </w:r>
            <w:r w:rsidR="00C906E3" w:rsidRPr="007C0768">
              <w:rPr>
                <w:rFonts w:ascii="Arial" w:hAnsi="Arial" w:cs="Arial"/>
              </w:rPr>
              <w:t xml:space="preserve">. </w:t>
            </w:r>
          </w:p>
          <w:p w14:paraId="2FF60FAA" w14:textId="277E4796" w:rsidR="00CE4D6F" w:rsidRPr="007B4688" w:rsidRDefault="00CE4D6F" w:rsidP="000D5D33">
            <w:pPr>
              <w:rPr>
                <w:b/>
                <w:sz w:val="24"/>
                <w:szCs w:val="24"/>
              </w:rPr>
            </w:pPr>
          </w:p>
        </w:tc>
      </w:tr>
    </w:tbl>
    <w:p w14:paraId="2687BCB8" w14:textId="77777777" w:rsidR="007F6E2C" w:rsidRDefault="007F6E2C">
      <w:pPr>
        <w:rPr>
          <w:b/>
          <w:sz w:val="24"/>
          <w:szCs w:val="24"/>
        </w:rPr>
      </w:pPr>
      <w:r>
        <w:rPr>
          <w:b/>
          <w:sz w:val="24"/>
          <w:szCs w:val="24"/>
        </w:rPr>
        <w:br w:type="page"/>
      </w:r>
    </w:p>
    <w:p w14:paraId="405FA221" w14:textId="77777777" w:rsidR="007F6E2C" w:rsidRPr="007B4688" w:rsidRDefault="007F6E2C" w:rsidP="007B4688">
      <w:pPr>
        <w:spacing w:after="0"/>
        <w:rPr>
          <w:b/>
          <w:sz w:val="24"/>
          <w:szCs w:val="24"/>
        </w:rPr>
      </w:pPr>
    </w:p>
    <w:p w14:paraId="2FDBAA2D" w14:textId="77777777" w:rsidR="0042332D" w:rsidRPr="00805A2C" w:rsidRDefault="0042332D" w:rsidP="0089253D">
      <w:pPr>
        <w:autoSpaceDE w:val="0"/>
        <w:autoSpaceDN w:val="0"/>
        <w:adjustRightInd w:val="0"/>
        <w:spacing w:after="0" w:line="240" w:lineRule="auto"/>
        <w:rPr>
          <w:rFonts w:cs="Tahoma-Bold"/>
          <w:b/>
          <w:bCs/>
          <w:color w:val="000000"/>
        </w:rPr>
      </w:pPr>
    </w:p>
    <w:tbl>
      <w:tblPr>
        <w:tblStyle w:val="TableGrid"/>
        <w:tblW w:w="5000" w:type="pct"/>
        <w:tblLook w:val="04A0" w:firstRow="1" w:lastRow="0" w:firstColumn="1" w:lastColumn="0" w:noHBand="0" w:noVBand="1"/>
      </w:tblPr>
      <w:tblGrid>
        <w:gridCol w:w="2029"/>
        <w:gridCol w:w="6633"/>
        <w:gridCol w:w="945"/>
      </w:tblGrid>
      <w:tr w:rsidR="00593D16" w:rsidRPr="008F1960" w14:paraId="6BD741FC" w14:textId="77777777" w:rsidTr="00593D16">
        <w:tc>
          <w:tcPr>
            <w:tcW w:w="5000" w:type="pct"/>
            <w:gridSpan w:val="3"/>
            <w:shd w:val="clear" w:color="auto" w:fill="92D050"/>
          </w:tcPr>
          <w:p w14:paraId="191C4030" w14:textId="77777777" w:rsidR="00593D16" w:rsidRPr="00593D16" w:rsidRDefault="00593D16" w:rsidP="00593D16">
            <w:pPr>
              <w:rPr>
                <w:rFonts w:cs="Tahoma-Bold"/>
                <w:b/>
                <w:bCs/>
                <w:color w:val="000000"/>
              </w:rPr>
            </w:pPr>
            <w:r w:rsidRPr="00593D16">
              <w:rPr>
                <w:rFonts w:cs="Tahoma-Bold"/>
                <w:b/>
                <w:bCs/>
                <w:color w:val="000000"/>
              </w:rPr>
              <w:t>Section 1: To be completed by Project Lead:</w:t>
            </w:r>
          </w:p>
        </w:tc>
      </w:tr>
      <w:tr w:rsidR="00593D16" w:rsidRPr="008F1960" w14:paraId="401D8DA3" w14:textId="77777777" w:rsidTr="008F1960">
        <w:tc>
          <w:tcPr>
            <w:tcW w:w="5000" w:type="pct"/>
            <w:gridSpan w:val="3"/>
          </w:tcPr>
          <w:p w14:paraId="3C0B4480" w14:textId="77777777" w:rsidR="00593D16" w:rsidRDefault="00593D16" w:rsidP="00593D16">
            <w:pPr>
              <w:autoSpaceDE w:val="0"/>
              <w:autoSpaceDN w:val="0"/>
              <w:adjustRightInd w:val="0"/>
              <w:rPr>
                <w:rFonts w:cs="Tahoma-Bold"/>
                <w:b/>
                <w:bCs/>
                <w:color w:val="000000"/>
              </w:rPr>
            </w:pPr>
            <w:r>
              <w:rPr>
                <w:rFonts w:cs="Tahoma-Bold"/>
                <w:b/>
                <w:bCs/>
                <w:color w:val="000000"/>
              </w:rPr>
              <w:t>Other project objectives (not listed on previous page)</w:t>
            </w:r>
          </w:p>
          <w:p w14:paraId="174FC855" w14:textId="77777777" w:rsidR="00593D16" w:rsidRDefault="00593D16" w:rsidP="00593D16">
            <w:pPr>
              <w:autoSpaceDE w:val="0"/>
              <w:autoSpaceDN w:val="0"/>
              <w:adjustRightInd w:val="0"/>
              <w:rPr>
                <w:rFonts w:cs="Tahoma-Bold"/>
                <w:b/>
                <w:bCs/>
                <w:color w:val="000000"/>
              </w:rPr>
            </w:pPr>
          </w:p>
          <w:p w14:paraId="6AC51295" w14:textId="77777777" w:rsidR="00593D16" w:rsidRDefault="00593D16" w:rsidP="00593D16">
            <w:pPr>
              <w:autoSpaceDE w:val="0"/>
              <w:autoSpaceDN w:val="0"/>
              <w:adjustRightInd w:val="0"/>
              <w:rPr>
                <w:rFonts w:cs="Tahoma-Bold"/>
                <w:b/>
                <w:bCs/>
                <w:color w:val="000000"/>
              </w:rPr>
            </w:pPr>
          </w:p>
          <w:p w14:paraId="2566D6B1" w14:textId="77777777" w:rsidR="00593D16" w:rsidRDefault="00593D16" w:rsidP="00593D16">
            <w:pPr>
              <w:autoSpaceDE w:val="0"/>
              <w:autoSpaceDN w:val="0"/>
              <w:adjustRightInd w:val="0"/>
              <w:rPr>
                <w:rFonts w:cs="Tahoma-Bold"/>
                <w:b/>
                <w:bCs/>
                <w:color w:val="000000"/>
              </w:rPr>
            </w:pPr>
          </w:p>
          <w:p w14:paraId="754701D0" w14:textId="77777777" w:rsidR="00593D16" w:rsidRDefault="00593D16" w:rsidP="00805A2C">
            <w:pPr>
              <w:autoSpaceDE w:val="0"/>
              <w:autoSpaceDN w:val="0"/>
              <w:adjustRightInd w:val="0"/>
              <w:rPr>
                <w:rFonts w:cs="Tahoma-Bold"/>
                <w:b/>
                <w:bCs/>
                <w:color w:val="000000"/>
              </w:rPr>
            </w:pPr>
          </w:p>
        </w:tc>
      </w:tr>
      <w:tr w:rsidR="008F1960" w:rsidRPr="008F1960" w14:paraId="591A85A8" w14:textId="77777777" w:rsidTr="009D28B2">
        <w:tc>
          <w:tcPr>
            <w:tcW w:w="5000" w:type="pct"/>
            <w:gridSpan w:val="3"/>
            <w:shd w:val="clear" w:color="auto" w:fill="92D050"/>
          </w:tcPr>
          <w:p w14:paraId="48CF7078" w14:textId="77777777" w:rsidR="008F1960" w:rsidRPr="008F1960" w:rsidRDefault="00C60D2A" w:rsidP="00805A2C">
            <w:pPr>
              <w:autoSpaceDE w:val="0"/>
              <w:autoSpaceDN w:val="0"/>
              <w:adjustRightInd w:val="0"/>
              <w:rPr>
                <w:rFonts w:cs="Tahoma-Bold"/>
                <w:b/>
                <w:bCs/>
                <w:color w:val="000000"/>
              </w:rPr>
            </w:pPr>
            <w:r>
              <w:rPr>
                <w:rFonts w:cs="Tahoma-Bold"/>
                <w:b/>
                <w:bCs/>
                <w:color w:val="000000"/>
              </w:rPr>
              <w:t>Milestones for current period</w:t>
            </w:r>
          </w:p>
        </w:tc>
      </w:tr>
      <w:tr w:rsidR="00593D16" w:rsidRPr="008F1960" w14:paraId="23BD80A0" w14:textId="77777777" w:rsidTr="008F1960">
        <w:tc>
          <w:tcPr>
            <w:tcW w:w="5000" w:type="pct"/>
            <w:gridSpan w:val="3"/>
          </w:tcPr>
          <w:p w14:paraId="6986649B" w14:textId="77777777" w:rsidR="00593D16" w:rsidRDefault="00593D16" w:rsidP="00805A2C">
            <w:pPr>
              <w:autoSpaceDE w:val="0"/>
              <w:autoSpaceDN w:val="0"/>
              <w:adjustRightInd w:val="0"/>
              <w:rPr>
                <w:rFonts w:cs="Tahoma-Bold"/>
                <w:b/>
                <w:bCs/>
                <w:color w:val="000000"/>
              </w:rPr>
            </w:pPr>
            <w:r>
              <w:rPr>
                <w:rFonts w:cs="Tahoma-Bold"/>
                <w:b/>
                <w:bCs/>
                <w:color w:val="000000"/>
              </w:rPr>
              <w:t xml:space="preserve">Note: mentors will be asked to comment on the status of this project (yellow column) </w:t>
            </w:r>
            <w:proofErr w:type="gramStart"/>
            <w:r>
              <w:rPr>
                <w:rFonts w:cs="Tahoma-Bold"/>
                <w:b/>
                <w:bCs/>
                <w:color w:val="000000"/>
              </w:rPr>
              <w:t>using  the</w:t>
            </w:r>
            <w:proofErr w:type="gramEnd"/>
            <w:r>
              <w:rPr>
                <w:rFonts w:cs="Tahoma-Bold"/>
                <w:b/>
                <w:bCs/>
                <w:color w:val="000000"/>
              </w:rPr>
              <w:t xml:space="preserve"> scoring system shown below</w:t>
            </w:r>
          </w:p>
          <w:p w14:paraId="63CE81B2" w14:textId="77777777" w:rsidR="00593D16" w:rsidRDefault="00593D16" w:rsidP="00805A2C">
            <w:pPr>
              <w:autoSpaceDE w:val="0"/>
              <w:autoSpaceDN w:val="0"/>
              <w:adjustRightInd w:val="0"/>
              <w:rPr>
                <w:rFonts w:cs="Tahoma-Bold"/>
                <w:b/>
                <w:bCs/>
                <w:color w:val="000000"/>
              </w:rPr>
            </w:pPr>
          </w:p>
          <w:p w14:paraId="04527F61" w14:textId="77777777" w:rsidR="00593D16" w:rsidRDefault="00593D16" w:rsidP="00805A2C">
            <w:pPr>
              <w:autoSpaceDE w:val="0"/>
              <w:autoSpaceDN w:val="0"/>
              <w:adjustRightInd w:val="0"/>
              <w:rPr>
                <w:rFonts w:cs="Tahoma-Bold"/>
                <w:b/>
                <w:bCs/>
                <w:color w:val="000000"/>
              </w:rPr>
            </w:pPr>
          </w:p>
          <w:p w14:paraId="6BED6D6C" w14:textId="77777777" w:rsidR="00593D16" w:rsidRDefault="00593D16" w:rsidP="00805A2C">
            <w:pPr>
              <w:autoSpaceDE w:val="0"/>
              <w:autoSpaceDN w:val="0"/>
              <w:adjustRightInd w:val="0"/>
              <w:rPr>
                <w:rFonts w:cs="Tahoma-Bold"/>
                <w:b/>
                <w:bCs/>
                <w:color w:val="000000"/>
              </w:rPr>
            </w:pPr>
          </w:p>
          <w:p w14:paraId="0E8BC97D" w14:textId="77777777" w:rsidR="00593D16" w:rsidRDefault="00593D16" w:rsidP="00805A2C">
            <w:pPr>
              <w:autoSpaceDE w:val="0"/>
              <w:autoSpaceDN w:val="0"/>
              <w:adjustRightInd w:val="0"/>
              <w:rPr>
                <w:rFonts w:cs="Tahoma-Bold"/>
                <w:b/>
                <w:bCs/>
                <w:color w:val="000000"/>
              </w:rPr>
            </w:pPr>
          </w:p>
        </w:tc>
      </w:tr>
      <w:tr w:rsidR="00593D16" w:rsidRPr="008F1960" w14:paraId="64427284" w14:textId="77777777" w:rsidTr="009D28B2">
        <w:tc>
          <w:tcPr>
            <w:tcW w:w="5000" w:type="pct"/>
            <w:gridSpan w:val="3"/>
            <w:shd w:val="clear" w:color="auto" w:fill="92D050"/>
          </w:tcPr>
          <w:p w14:paraId="37FC4727" w14:textId="77777777" w:rsidR="00593D16" w:rsidRDefault="00593D16" w:rsidP="00593D16">
            <w:pPr>
              <w:autoSpaceDE w:val="0"/>
              <w:autoSpaceDN w:val="0"/>
              <w:adjustRightInd w:val="0"/>
              <w:rPr>
                <w:rFonts w:cs="Tahoma-Bold"/>
                <w:bCs/>
                <w:color w:val="000000"/>
              </w:rPr>
            </w:pPr>
            <w:proofErr w:type="gramStart"/>
            <w:r w:rsidRPr="00240362">
              <w:rPr>
                <w:rFonts w:cs="Tahoma"/>
                <w:b/>
                <w:color w:val="000000"/>
                <w:sz w:val="20"/>
              </w:rPr>
              <w:t>Status</w:t>
            </w:r>
            <w:r>
              <w:rPr>
                <w:rFonts w:cs="Tahoma"/>
                <w:b/>
                <w:color w:val="000000"/>
                <w:sz w:val="20"/>
              </w:rPr>
              <w:t xml:space="preserve">  -</w:t>
            </w:r>
            <w:proofErr w:type="gramEnd"/>
            <w:r>
              <w:rPr>
                <w:rFonts w:cs="Tahoma"/>
                <w:b/>
                <w:color w:val="000000"/>
                <w:sz w:val="20"/>
              </w:rPr>
              <w:t xml:space="preserve"> Mentor’s scoring system for interim reports.</w:t>
            </w:r>
          </w:p>
        </w:tc>
      </w:tr>
      <w:tr w:rsidR="00593D16" w:rsidRPr="008F1960" w14:paraId="642690F4" w14:textId="77777777" w:rsidTr="00593D16">
        <w:tc>
          <w:tcPr>
            <w:tcW w:w="1056" w:type="pct"/>
            <w:shd w:val="clear" w:color="auto" w:fill="FF0000"/>
          </w:tcPr>
          <w:p w14:paraId="64301981" w14:textId="77777777" w:rsidR="00593D16" w:rsidRDefault="00593D16" w:rsidP="00593D16">
            <w:pPr>
              <w:autoSpaceDE w:val="0"/>
              <w:autoSpaceDN w:val="0"/>
              <w:adjustRightInd w:val="0"/>
              <w:rPr>
                <w:rFonts w:cs="Tahoma-Bold"/>
                <w:bCs/>
                <w:color w:val="000000"/>
              </w:rPr>
            </w:pPr>
            <w:r w:rsidRPr="00A97123">
              <w:rPr>
                <w:highlight w:val="red"/>
              </w:rPr>
              <w:t>RED</w:t>
            </w:r>
          </w:p>
        </w:tc>
        <w:tc>
          <w:tcPr>
            <w:tcW w:w="3944" w:type="pct"/>
            <w:gridSpan w:val="2"/>
          </w:tcPr>
          <w:p w14:paraId="244F44C1" w14:textId="77777777" w:rsidR="00593D16" w:rsidRPr="00F27D91" w:rsidRDefault="00593D16" w:rsidP="00593D16">
            <w:pPr>
              <w:autoSpaceDE w:val="0"/>
              <w:autoSpaceDN w:val="0"/>
              <w:adjustRightInd w:val="0"/>
              <w:rPr>
                <w:rFonts w:cs="Tahoma"/>
                <w:color w:val="000000"/>
                <w:sz w:val="20"/>
              </w:rPr>
            </w:pPr>
            <w:r w:rsidRPr="00F27D91">
              <w:rPr>
                <w:rFonts w:cs="Tahoma"/>
                <w:color w:val="000000"/>
                <w:sz w:val="20"/>
              </w:rPr>
              <w:t xml:space="preserve">“Major concern - escalate to the next level" </w:t>
            </w:r>
          </w:p>
          <w:p w14:paraId="100D6041" w14:textId="77777777" w:rsidR="00593D16" w:rsidRPr="008F1960" w:rsidRDefault="00593D16" w:rsidP="00593D16">
            <w:pPr>
              <w:autoSpaceDE w:val="0"/>
              <w:autoSpaceDN w:val="0"/>
              <w:adjustRightInd w:val="0"/>
              <w:rPr>
                <w:rFonts w:cs="Tahoma-Bold"/>
                <w:bCs/>
                <w:color w:val="000000"/>
              </w:rPr>
            </w:pPr>
            <w:r w:rsidRPr="00F27D91">
              <w:rPr>
                <w:rFonts w:cs="Tahoma"/>
                <w:color w:val="000000"/>
                <w:sz w:val="20"/>
              </w:rPr>
              <w:t>Slippage greater than 10% of remaining time or budget, or quality severely compromised. Corrective Action not in place, or not effective. Unlikely to deliver on time to budget or quality requirements.</w:t>
            </w:r>
          </w:p>
          <w:p w14:paraId="6C3263AB" w14:textId="77777777" w:rsidR="00593D16" w:rsidRDefault="00593D16" w:rsidP="00593D16">
            <w:pPr>
              <w:autoSpaceDE w:val="0"/>
              <w:autoSpaceDN w:val="0"/>
              <w:adjustRightInd w:val="0"/>
              <w:rPr>
                <w:rFonts w:cs="Tahoma-Bold"/>
                <w:bCs/>
                <w:color w:val="000000"/>
              </w:rPr>
            </w:pPr>
          </w:p>
        </w:tc>
      </w:tr>
      <w:tr w:rsidR="009D28B2" w:rsidRPr="008F1960" w14:paraId="5CEE7889" w14:textId="77777777" w:rsidTr="009D28B2">
        <w:tc>
          <w:tcPr>
            <w:tcW w:w="1056" w:type="pct"/>
            <w:shd w:val="clear" w:color="auto" w:fill="FFC000"/>
          </w:tcPr>
          <w:p w14:paraId="3693C7F8" w14:textId="77777777" w:rsidR="009D28B2" w:rsidRDefault="009D28B2" w:rsidP="009D28B2">
            <w:pPr>
              <w:autoSpaceDE w:val="0"/>
              <w:autoSpaceDN w:val="0"/>
              <w:adjustRightInd w:val="0"/>
              <w:rPr>
                <w:rFonts w:cs="Tahoma-Bold"/>
                <w:bCs/>
                <w:color w:val="000000"/>
              </w:rPr>
            </w:pPr>
            <w:r w:rsidRPr="00A97123">
              <w:rPr>
                <w:rFonts w:cs="Tahoma"/>
                <w:sz w:val="20"/>
              </w:rPr>
              <w:t>AMBER</w:t>
            </w:r>
          </w:p>
        </w:tc>
        <w:tc>
          <w:tcPr>
            <w:tcW w:w="3944" w:type="pct"/>
            <w:gridSpan w:val="2"/>
          </w:tcPr>
          <w:p w14:paraId="5E6B3B13" w14:textId="77777777" w:rsidR="009D28B2" w:rsidRPr="00F27D91" w:rsidRDefault="009D28B2" w:rsidP="009D28B2">
            <w:pPr>
              <w:autoSpaceDE w:val="0"/>
              <w:autoSpaceDN w:val="0"/>
              <w:adjustRightInd w:val="0"/>
              <w:rPr>
                <w:rFonts w:cs="Tahoma"/>
                <w:color w:val="000000"/>
                <w:sz w:val="20"/>
              </w:rPr>
            </w:pPr>
            <w:r w:rsidRPr="00F27D91">
              <w:rPr>
                <w:rFonts w:cs="Tahoma"/>
                <w:color w:val="000000"/>
                <w:sz w:val="20"/>
              </w:rPr>
              <w:t xml:space="preserve">"Minor concern – being actively managed” </w:t>
            </w:r>
          </w:p>
          <w:p w14:paraId="52C63AC4" w14:textId="77777777" w:rsidR="009D28B2" w:rsidRPr="008F1960" w:rsidRDefault="009D28B2" w:rsidP="009D28B2">
            <w:pPr>
              <w:autoSpaceDE w:val="0"/>
              <w:autoSpaceDN w:val="0"/>
              <w:adjustRightInd w:val="0"/>
              <w:rPr>
                <w:rFonts w:cs="Tahoma-Bold"/>
                <w:bCs/>
                <w:color w:val="000000"/>
              </w:rPr>
            </w:pPr>
            <w:r w:rsidRPr="00F27D91">
              <w:rPr>
                <w:rFonts w:cs="Tahoma"/>
                <w:color w:val="000000"/>
                <w:sz w:val="20"/>
              </w:rPr>
              <w:t>Slippage less than 10% of remaining time or budget, or quality impact is minor. Remedial plan in place.</w:t>
            </w:r>
          </w:p>
          <w:p w14:paraId="19C95C81" w14:textId="77777777" w:rsidR="009D28B2" w:rsidRDefault="009D28B2" w:rsidP="009D28B2">
            <w:pPr>
              <w:autoSpaceDE w:val="0"/>
              <w:autoSpaceDN w:val="0"/>
              <w:adjustRightInd w:val="0"/>
              <w:rPr>
                <w:rFonts w:cs="Tahoma-Bold"/>
                <w:bCs/>
                <w:color w:val="000000"/>
              </w:rPr>
            </w:pPr>
          </w:p>
        </w:tc>
      </w:tr>
      <w:tr w:rsidR="009D28B2" w:rsidRPr="008F1960" w14:paraId="040E3050" w14:textId="77777777" w:rsidTr="009D28B2">
        <w:tc>
          <w:tcPr>
            <w:tcW w:w="1056" w:type="pct"/>
            <w:shd w:val="clear" w:color="auto" w:fill="00B050"/>
          </w:tcPr>
          <w:p w14:paraId="4392F809" w14:textId="77777777" w:rsidR="009D28B2" w:rsidRPr="008F1960" w:rsidRDefault="009D28B2" w:rsidP="009D28B2">
            <w:pPr>
              <w:autoSpaceDE w:val="0"/>
              <w:autoSpaceDN w:val="0"/>
              <w:adjustRightInd w:val="0"/>
              <w:rPr>
                <w:rFonts w:cs="Tahoma-Bold"/>
                <w:bCs/>
                <w:color w:val="000000"/>
              </w:rPr>
            </w:pPr>
            <w:r w:rsidRPr="00F27D91">
              <w:rPr>
                <w:rFonts w:cs="Tahoma"/>
                <w:color w:val="000000"/>
                <w:sz w:val="20"/>
              </w:rPr>
              <w:t>GREEN</w:t>
            </w:r>
          </w:p>
        </w:tc>
        <w:tc>
          <w:tcPr>
            <w:tcW w:w="3944" w:type="pct"/>
            <w:gridSpan w:val="2"/>
          </w:tcPr>
          <w:p w14:paraId="78424A0E" w14:textId="77777777" w:rsidR="009D28B2" w:rsidRPr="00F27D91" w:rsidRDefault="009D28B2" w:rsidP="009D28B2">
            <w:pPr>
              <w:rPr>
                <w:rFonts w:cs="Tahoma"/>
                <w:color w:val="000000"/>
                <w:sz w:val="20"/>
              </w:rPr>
            </w:pPr>
            <w:r w:rsidRPr="00F27D91">
              <w:rPr>
                <w:rFonts w:cs="Tahoma"/>
                <w:color w:val="000000"/>
                <w:sz w:val="20"/>
              </w:rPr>
              <w:t xml:space="preserve">"Normal level of attention" </w:t>
            </w:r>
          </w:p>
          <w:p w14:paraId="222004A8" w14:textId="77777777" w:rsidR="009D28B2" w:rsidRPr="008F1960" w:rsidRDefault="009D28B2" w:rsidP="009D28B2">
            <w:pPr>
              <w:autoSpaceDE w:val="0"/>
              <w:autoSpaceDN w:val="0"/>
              <w:adjustRightInd w:val="0"/>
              <w:rPr>
                <w:rFonts w:cs="Tahoma-Bold"/>
                <w:bCs/>
                <w:color w:val="000000"/>
              </w:rPr>
            </w:pPr>
            <w:r w:rsidRPr="00F27D91">
              <w:rPr>
                <w:rFonts w:cs="Tahoma"/>
                <w:color w:val="000000"/>
                <w:sz w:val="20"/>
              </w:rPr>
              <w:t>No material slippage. No additional attention needed</w:t>
            </w:r>
          </w:p>
          <w:p w14:paraId="415F6764" w14:textId="77777777" w:rsidR="009D28B2" w:rsidRPr="004D238F" w:rsidRDefault="009D28B2" w:rsidP="009D28B2">
            <w:pPr>
              <w:autoSpaceDE w:val="0"/>
              <w:autoSpaceDN w:val="0"/>
              <w:adjustRightInd w:val="0"/>
              <w:rPr>
                <w:rFonts w:cs="Tahoma-Bold"/>
                <w:bCs/>
                <w:color w:val="000000"/>
              </w:rPr>
            </w:pPr>
          </w:p>
        </w:tc>
      </w:tr>
      <w:tr w:rsidR="00593D16" w:rsidRPr="008F1960" w14:paraId="1BB285C8" w14:textId="77777777" w:rsidTr="00593D16">
        <w:tc>
          <w:tcPr>
            <w:tcW w:w="1056" w:type="pct"/>
          </w:tcPr>
          <w:p w14:paraId="2F601D65" w14:textId="77777777" w:rsidR="00593D16" w:rsidRPr="008F1960" w:rsidRDefault="00593D16" w:rsidP="00593D16">
            <w:pPr>
              <w:autoSpaceDE w:val="0"/>
              <w:autoSpaceDN w:val="0"/>
              <w:adjustRightInd w:val="0"/>
              <w:rPr>
                <w:rFonts w:cs="Tahoma-Bold"/>
                <w:bCs/>
                <w:color w:val="000000"/>
              </w:rPr>
            </w:pPr>
            <w:r w:rsidRPr="008F1960">
              <w:rPr>
                <w:rFonts w:cs="Tahoma-Bold"/>
                <w:bCs/>
                <w:color w:val="000000"/>
              </w:rPr>
              <w:t>Milestones</w:t>
            </w:r>
          </w:p>
        </w:tc>
        <w:tc>
          <w:tcPr>
            <w:tcW w:w="3452" w:type="pct"/>
          </w:tcPr>
          <w:p w14:paraId="1554653D" w14:textId="77777777" w:rsidR="00593D16" w:rsidRPr="008F1960" w:rsidRDefault="00593D16" w:rsidP="00593D16">
            <w:pPr>
              <w:autoSpaceDE w:val="0"/>
              <w:autoSpaceDN w:val="0"/>
              <w:adjustRightInd w:val="0"/>
              <w:rPr>
                <w:rFonts w:cs="Tahoma-Bold"/>
                <w:bCs/>
                <w:color w:val="000000"/>
              </w:rPr>
            </w:pPr>
            <w:r w:rsidRPr="008F1960">
              <w:rPr>
                <w:rFonts w:cs="Tahoma-Bold"/>
                <w:bCs/>
                <w:color w:val="000000"/>
              </w:rPr>
              <w:t>Comments</w:t>
            </w:r>
            <w:r>
              <w:rPr>
                <w:rFonts w:cs="Tahoma-Bold"/>
                <w:bCs/>
                <w:color w:val="000000"/>
              </w:rPr>
              <w:t xml:space="preserve"> + Any Action required</w:t>
            </w:r>
          </w:p>
        </w:tc>
        <w:tc>
          <w:tcPr>
            <w:tcW w:w="492" w:type="pct"/>
            <w:shd w:val="clear" w:color="auto" w:fill="FFFF00"/>
          </w:tcPr>
          <w:p w14:paraId="61BC9BD1" w14:textId="77777777" w:rsidR="00593D16" w:rsidRPr="004D238F" w:rsidRDefault="00593D16" w:rsidP="00593D16">
            <w:pPr>
              <w:autoSpaceDE w:val="0"/>
              <w:autoSpaceDN w:val="0"/>
              <w:adjustRightInd w:val="0"/>
              <w:rPr>
                <w:rFonts w:cs="Tahoma-Bold"/>
                <w:bCs/>
                <w:color w:val="000000"/>
              </w:rPr>
            </w:pPr>
            <w:r w:rsidRPr="004D238F">
              <w:rPr>
                <w:rFonts w:cs="Tahoma-Bold"/>
                <w:bCs/>
                <w:color w:val="000000"/>
              </w:rPr>
              <w:t>Status R/A/G</w:t>
            </w:r>
          </w:p>
        </w:tc>
      </w:tr>
      <w:tr w:rsidR="00593D16" w:rsidRPr="008F1960" w14:paraId="754B0FF4" w14:textId="77777777" w:rsidTr="00593D16">
        <w:tc>
          <w:tcPr>
            <w:tcW w:w="1056" w:type="pct"/>
          </w:tcPr>
          <w:p w14:paraId="2AC30FDE" w14:textId="77777777" w:rsidR="00593D16" w:rsidRPr="008F1960" w:rsidRDefault="00593D16" w:rsidP="00593D16">
            <w:pPr>
              <w:autoSpaceDE w:val="0"/>
              <w:autoSpaceDN w:val="0"/>
              <w:adjustRightInd w:val="0"/>
              <w:rPr>
                <w:rFonts w:cs="Tahoma-Bold"/>
                <w:bCs/>
                <w:color w:val="000000"/>
              </w:rPr>
            </w:pPr>
          </w:p>
        </w:tc>
        <w:tc>
          <w:tcPr>
            <w:tcW w:w="3452" w:type="pct"/>
          </w:tcPr>
          <w:p w14:paraId="184472B2" w14:textId="77777777" w:rsidR="00593D16" w:rsidRPr="008F1960" w:rsidRDefault="00593D16" w:rsidP="00593D16">
            <w:pPr>
              <w:autoSpaceDE w:val="0"/>
              <w:autoSpaceDN w:val="0"/>
              <w:adjustRightInd w:val="0"/>
              <w:rPr>
                <w:rFonts w:cs="Tahoma-Bold"/>
                <w:bCs/>
                <w:color w:val="000000"/>
              </w:rPr>
            </w:pPr>
          </w:p>
        </w:tc>
        <w:tc>
          <w:tcPr>
            <w:tcW w:w="492" w:type="pct"/>
            <w:shd w:val="clear" w:color="auto" w:fill="FFFF00"/>
          </w:tcPr>
          <w:p w14:paraId="14F0CF3D" w14:textId="77777777" w:rsidR="00593D16" w:rsidRPr="00AB0B8A" w:rsidRDefault="00593D16" w:rsidP="00593D16">
            <w:pPr>
              <w:autoSpaceDE w:val="0"/>
              <w:autoSpaceDN w:val="0"/>
              <w:adjustRightInd w:val="0"/>
              <w:rPr>
                <w:rFonts w:cs="Tahoma-Bold"/>
                <w:bCs/>
                <w:color w:val="000000"/>
                <w:highlight w:val="darkGreen"/>
              </w:rPr>
            </w:pPr>
          </w:p>
        </w:tc>
      </w:tr>
      <w:tr w:rsidR="00593D16" w:rsidRPr="008F1960" w14:paraId="46A1B7DC" w14:textId="77777777" w:rsidTr="00593D16">
        <w:tc>
          <w:tcPr>
            <w:tcW w:w="1056" w:type="pct"/>
          </w:tcPr>
          <w:p w14:paraId="5BAFF7B4" w14:textId="77777777" w:rsidR="00593D16" w:rsidRPr="004D238F" w:rsidRDefault="00593D16" w:rsidP="00593D16">
            <w:pPr>
              <w:autoSpaceDE w:val="0"/>
              <w:autoSpaceDN w:val="0"/>
              <w:adjustRightInd w:val="0"/>
            </w:pPr>
          </w:p>
        </w:tc>
        <w:tc>
          <w:tcPr>
            <w:tcW w:w="3452" w:type="pct"/>
          </w:tcPr>
          <w:p w14:paraId="08BE9C2C"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1379E70E" w14:textId="77777777" w:rsidR="00593D16" w:rsidRPr="00A97123" w:rsidRDefault="00593D16" w:rsidP="00593D16">
            <w:pPr>
              <w:autoSpaceDE w:val="0"/>
              <w:autoSpaceDN w:val="0"/>
              <w:adjustRightInd w:val="0"/>
              <w:rPr>
                <w:rFonts w:cs="Tahoma-Bold"/>
                <w:bCs/>
                <w:color w:val="000000"/>
              </w:rPr>
            </w:pPr>
          </w:p>
        </w:tc>
      </w:tr>
      <w:tr w:rsidR="00593D16" w:rsidRPr="008F1960" w14:paraId="2FB978BD" w14:textId="77777777" w:rsidTr="00593D16">
        <w:tc>
          <w:tcPr>
            <w:tcW w:w="1056" w:type="pct"/>
          </w:tcPr>
          <w:p w14:paraId="45176078" w14:textId="77777777" w:rsidR="00593D16" w:rsidRPr="007845CC" w:rsidRDefault="00593D16" w:rsidP="00593D16">
            <w:pPr>
              <w:autoSpaceDE w:val="0"/>
              <w:autoSpaceDN w:val="0"/>
              <w:adjustRightInd w:val="0"/>
              <w:rPr>
                <w:rFonts w:cs="Tahoma-Bold"/>
                <w:bCs/>
                <w:color w:val="000000"/>
              </w:rPr>
            </w:pPr>
          </w:p>
        </w:tc>
        <w:tc>
          <w:tcPr>
            <w:tcW w:w="3452" w:type="pct"/>
          </w:tcPr>
          <w:p w14:paraId="2CDCA480"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279F923A" w14:textId="77777777" w:rsidR="00593D16" w:rsidRPr="00A97123" w:rsidRDefault="00593D16" w:rsidP="00593D16">
            <w:pPr>
              <w:autoSpaceDE w:val="0"/>
              <w:autoSpaceDN w:val="0"/>
              <w:adjustRightInd w:val="0"/>
              <w:rPr>
                <w:rFonts w:cs="Tahoma-Bold"/>
                <w:bCs/>
                <w:color w:val="000000"/>
              </w:rPr>
            </w:pPr>
          </w:p>
        </w:tc>
      </w:tr>
      <w:tr w:rsidR="00593D16" w:rsidRPr="008F1960" w14:paraId="6F272D0C" w14:textId="77777777" w:rsidTr="00593D16">
        <w:tc>
          <w:tcPr>
            <w:tcW w:w="1056" w:type="pct"/>
          </w:tcPr>
          <w:p w14:paraId="7959B0F1" w14:textId="77777777" w:rsidR="00593D16" w:rsidRPr="004F1060" w:rsidRDefault="00593D16" w:rsidP="00593D16">
            <w:pPr>
              <w:autoSpaceDE w:val="0"/>
              <w:autoSpaceDN w:val="0"/>
              <w:adjustRightInd w:val="0"/>
            </w:pPr>
          </w:p>
        </w:tc>
        <w:tc>
          <w:tcPr>
            <w:tcW w:w="3452" w:type="pct"/>
          </w:tcPr>
          <w:p w14:paraId="00E5F5EE"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11185FFD" w14:textId="77777777" w:rsidR="00593D16" w:rsidRPr="00A97123" w:rsidRDefault="00593D16" w:rsidP="00593D16">
            <w:pPr>
              <w:autoSpaceDE w:val="0"/>
              <w:autoSpaceDN w:val="0"/>
              <w:adjustRightInd w:val="0"/>
              <w:rPr>
                <w:rFonts w:cs="Tahoma-Bold"/>
                <w:bCs/>
                <w:color w:val="000000"/>
              </w:rPr>
            </w:pPr>
          </w:p>
        </w:tc>
      </w:tr>
      <w:tr w:rsidR="00593D16" w:rsidRPr="008F1960" w14:paraId="630777D7" w14:textId="77777777" w:rsidTr="00593D16">
        <w:tc>
          <w:tcPr>
            <w:tcW w:w="1056" w:type="pct"/>
          </w:tcPr>
          <w:p w14:paraId="4CF81D48" w14:textId="77777777" w:rsidR="00593D16" w:rsidRPr="004F1060" w:rsidRDefault="00593D16" w:rsidP="00593D16">
            <w:pPr>
              <w:autoSpaceDE w:val="0"/>
              <w:autoSpaceDN w:val="0"/>
              <w:adjustRightInd w:val="0"/>
            </w:pPr>
          </w:p>
        </w:tc>
        <w:tc>
          <w:tcPr>
            <w:tcW w:w="3452" w:type="pct"/>
          </w:tcPr>
          <w:p w14:paraId="65883563"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3574F5D3" w14:textId="77777777" w:rsidR="00593D16" w:rsidRPr="00A97123" w:rsidRDefault="00593D16" w:rsidP="00593D16">
            <w:pPr>
              <w:autoSpaceDE w:val="0"/>
              <w:autoSpaceDN w:val="0"/>
              <w:adjustRightInd w:val="0"/>
              <w:rPr>
                <w:rFonts w:cs="Tahoma-Bold"/>
                <w:bCs/>
                <w:color w:val="000000"/>
              </w:rPr>
            </w:pPr>
          </w:p>
        </w:tc>
      </w:tr>
      <w:tr w:rsidR="00593D16" w:rsidRPr="008F1960" w14:paraId="283DAE73" w14:textId="77777777" w:rsidTr="00593D16">
        <w:tc>
          <w:tcPr>
            <w:tcW w:w="1056" w:type="pct"/>
          </w:tcPr>
          <w:p w14:paraId="308D6B4B" w14:textId="77777777" w:rsidR="00593D16" w:rsidRPr="004F1060" w:rsidRDefault="00593D16" w:rsidP="00593D16">
            <w:pPr>
              <w:autoSpaceDE w:val="0"/>
              <w:autoSpaceDN w:val="0"/>
              <w:adjustRightInd w:val="0"/>
            </w:pPr>
          </w:p>
        </w:tc>
        <w:tc>
          <w:tcPr>
            <w:tcW w:w="3452" w:type="pct"/>
          </w:tcPr>
          <w:p w14:paraId="3C59DD36"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5E882699" w14:textId="77777777" w:rsidR="00593D16" w:rsidRPr="00A97123" w:rsidRDefault="00593D16" w:rsidP="00593D16">
            <w:pPr>
              <w:autoSpaceDE w:val="0"/>
              <w:autoSpaceDN w:val="0"/>
              <w:adjustRightInd w:val="0"/>
              <w:rPr>
                <w:rFonts w:cs="Tahoma-Bold"/>
                <w:bCs/>
                <w:color w:val="000000"/>
              </w:rPr>
            </w:pPr>
          </w:p>
        </w:tc>
      </w:tr>
      <w:tr w:rsidR="00593D16" w:rsidRPr="008F1960" w14:paraId="6B12BD1D" w14:textId="77777777" w:rsidTr="00593D16">
        <w:tc>
          <w:tcPr>
            <w:tcW w:w="1056" w:type="pct"/>
          </w:tcPr>
          <w:p w14:paraId="615A36B6" w14:textId="77777777" w:rsidR="00593D16" w:rsidRPr="004F1060" w:rsidRDefault="00593D16" w:rsidP="00593D16">
            <w:pPr>
              <w:autoSpaceDE w:val="0"/>
              <w:autoSpaceDN w:val="0"/>
              <w:adjustRightInd w:val="0"/>
            </w:pPr>
          </w:p>
        </w:tc>
        <w:tc>
          <w:tcPr>
            <w:tcW w:w="3452" w:type="pct"/>
          </w:tcPr>
          <w:p w14:paraId="5CF1C227"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41B22A6F" w14:textId="77777777" w:rsidR="00593D16" w:rsidRPr="00A97123" w:rsidRDefault="00593D16" w:rsidP="00593D16">
            <w:pPr>
              <w:autoSpaceDE w:val="0"/>
              <w:autoSpaceDN w:val="0"/>
              <w:adjustRightInd w:val="0"/>
              <w:rPr>
                <w:rFonts w:cs="Tahoma-Bold"/>
                <w:bCs/>
                <w:color w:val="000000"/>
              </w:rPr>
            </w:pPr>
          </w:p>
        </w:tc>
      </w:tr>
      <w:tr w:rsidR="00593D16" w:rsidRPr="008F1960" w14:paraId="0298ADD3" w14:textId="77777777" w:rsidTr="00593D16">
        <w:tc>
          <w:tcPr>
            <w:tcW w:w="1056" w:type="pct"/>
          </w:tcPr>
          <w:p w14:paraId="48EDE4BD" w14:textId="77777777" w:rsidR="00593D16" w:rsidRPr="004F1060" w:rsidRDefault="00593D16" w:rsidP="00593D16">
            <w:pPr>
              <w:autoSpaceDE w:val="0"/>
              <w:autoSpaceDN w:val="0"/>
              <w:adjustRightInd w:val="0"/>
            </w:pPr>
          </w:p>
        </w:tc>
        <w:tc>
          <w:tcPr>
            <w:tcW w:w="3452" w:type="pct"/>
          </w:tcPr>
          <w:p w14:paraId="696D1361"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188D5F96" w14:textId="77777777" w:rsidR="00593D16" w:rsidRPr="00A97123" w:rsidRDefault="00593D16" w:rsidP="00593D16">
            <w:pPr>
              <w:autoSpaceDE w:val="0"/>
              <w:autoSpaceDN w:val="0"/>
              <w:adjustRightInd w:val="0"/>
              <w:rPr>
                <w:rFonts w:cs="Tahoma-Bold"/>
                <w:bCs/>
                <w:color w:val="000000"/>
              </w:rPr>
            </w:pPr>
          </w:p>
        </w:tc>
      </w:tr>
      <w:tr w:rsidR="00593D16" w:rsidRPr="008F1960" w14:paraId="763FB3F6" w14:textId="77777777" w:rsidTr="00593D16">
        <w:tc>
          <w:tcPr>
            <w:tcW w:w="1056" w:type="pct"/>
          </w:tcPr>
          <w:p w14:paraId="36513133" w14:textId="77777777" w:rsidR="00593D16" w:rsidRPr="004F1060" w:rsidRDefault="00593D16" w:rsidP="00593D16">
            <w:pPr>
              <w:autoSpaceDE w:val="0"/>
              <w:autoSpaceDN w:val="0"/>
              <w:adjustRightInd w:val="0"/>
            </w:pPr>
          </w:p>
        </w:tc>
        <w:tc>
          <w:tcPr>
            <w:tcW w:w="3452" w:type="pct"/>
          </w:tcPr>
          <w:p w14:paraId="63D9382F"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1F4D5EEF" w14:textId="77777777" w:rsidR="00593D16" w:rsidRPr="00A97123" w:rsidRDefault="00593D16" w:rsidP="00593D16">
            <w:pPr>
              <w:autoSpaceDE w:val="0"/>
              <w:autoSpaceDN w:val="0"/>
              <w:adjustRightInd w:val="0"/>
              <w:rPr>
                <w:rFonts w:cs="Tahoma-Bold"/>
                <w:bCs/>
                <w:color w:val="000000"/>
              </w:rPr>
            </w:pPr>
          </w:p>
        </w:tc>
      </w:tr>
      <w:tr w:rsidR="00593D16" w:rsidRPr="008F1960" w14:paraId="3546430E" w14:textId="77777777" w:rsidTr="00593D16">
        <w:tc>
          <w:tcPr>
            <w:tcW w:w="1056" w:type="pct"/>
          </w:tcPr>
          <w:p w14:paraId="04E7ECF7" w14:textId="77777777" w:rsidR="00593D16" w:rsidRPr="004F1060" w:rsidRDefault="00593D16" w:rsidP="00593D16">
            <w:pPr>
              <w:autoSpaceDE w:val="0"/>
              <w:autoSpaceDN w:val="0"/>
              <w:adjustRightInd w:val="0"/>
            </w:pPr>
          </w:p>
        </w:tc>
        <w:tc>
          <w:tcPr>
            <w:tcW w:w="3452" w:type="pct"/>
          </w:tcPr>
          <w:p w14:paraId="507A784D"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05660123" w14:textId="77777777" w:rsidR="00593D16" w:rsidRPr="00A97123" w:rsidRDefault="00593D16" w:rsidP="00593D16">
            <w:pPr>
              <w:autoSpaceDE w:val="0"/>
              <w:autoSpaceDN w:val="0"/>
              <w:adjustRightInd w:val="0"/>
              <w:rPr>
                <w:rFonts w:cs="Tahoma-Bold"/>
                <w:bCs/>
                <w:color w:val="000000"/>
              </w:rPr>
            </w:pPr>
          </w:p>
        </w:tc>
      </w:tr>
    </w:tbl>
    <w:p w14:paraId="6387316C" w14:textId="77777777" w:rsidR="00CE0481" w:rsidRDefault="00CE0481" w:rsidP="0089253D">
      <w:pPr>
        <w:autoSpaceDE w:val="0"/>
        <w:autoSpaceDN w:val="0"/>
        <w:adjustRightInd w:val="0"/>
        <w:spacing w:after="0" w:line="240" w:lineRule="auto"/>
        <w:rPr>
          <w:rFonts w:cs="Tahoma-Bold"/>
          <w:b/>
          <w:bCs/>
          <w:color w:val="000000"/>
        </w:rPr>
      </w:pPr>
    </w:p>
    <w:p w14:paraId="547FE50F" w14:textId="77777777" w:rsidR="009D28B2" w:rsidRDefault="009D28B2" w:rsidP="009D28B2">
      <w:pPr>
        <w:autoSpaceDE w:val="0"/>
        <w:autoSpaceDN w:val="0"/>
        <w:adjustRightInd w:val="0"/>
        <w:spacing w:after="0" w:line="240" w:lineRule="auto"/>
        <w:rPr>
          <w:rFonts w:cs="Tahoma-Bold"/>
          <w:b/>
          <w:bCs/>
          <w:color w:val="000000"/>
        </w:rPr>
      </w:pPr>
    </w:p>
    <w:p w14:paraId="49834EB5" w14:textId="77777777" w:rsidR="009D28B2" w:rsidRDefault="009D28B2" w:rsidP="009D28B2">
      <w:pPr>
        <w:autoSpaceDE w:val="0"/>
        <w:autoSpaceDN w:val="0"/>
        <w:adjustRightInd w:val="0"/>
        <w:spacing w:after="0" w:line="240" w:lineRule="auto"/>
        <w:rPr>
          <w:rFonts w:cs="Tahoma-Bold"/>
          <w:b/>
          <w:bCs/>
          <w:color w:val="000000"/>
        </w:rPr>
      </w:pPr>
    </w:p>
    <w:p w14:paraId="4D6F62ED" w14:textId="77777777" w:rsidR="00271552" w:rsidRDefault="00271552" w:rsidP="009D28B2">
      <w:pPr>
        <w:autoSpaceDE w:val="0"/>
        <w:autoSpaceDN w:val="0"/>
        <w:adjustRightInd w:val="0"/>
        <w:spacing w:after="0" w:line="240" w:lineRule="auto"/>
        <w:rPr>
          <w:rFonts w:cs="Tahoma-Bold"/>
          <w:b/>
          <w:bCs/>
          <w:color w:val="000000"/>
        </w:rPr>
      </w:pPr>
      <w:r>
        <w:rPr>
          <w:rFonts w:cs="Tahoma-Bold"/>
          <w:b/>
          <w:bCs/>
          <w:color w:val="000000"/>
        </w:rPr>
        <w:br w:type="page"/>
      </w:r>
    </w:p>
    <w:tbl>
      <w:tblPr>
        <w:tblStyle w:val="TableGrid"/>
        <w:tblW w:w="0" w:type="auto"/>
        <w:tblLook w:val="04A0" w:firstRow="1" w:lastRow="0" w:firstColumn="1" w:lastColumn="0" w:noHBand="0" w:noVBand="1"/>
      </w:tblPr>
      <w:tblGrid>
        <w:gridCol w:w="9607"/>
      </w:tblGrid>
      <w:tr w:rsidR="009D28B2" w14:paraId="4E537EFE" w14:textId="77777777" w:rsidTr="000D5D33">
        <w:tc>
          <w:tcPr>
            <w:tcW w:w="9607" w:type="dxa"/>
            <w:shd w:val="clear" w:color="auto" w:fill="92D050"/>
          </w:tcPr>
          <w:p w14:paraId="4532EA86" w14:textId="77777777" w:rsidR="009D28B2" w:rsidRDefault="009D28B2" w:rsidP="009D28B2">
            <w:pPr>
              <w:autoSpaceDE w:val="0"/>
              <w:autoSpaceDN w:val="0"/>
              <w:adjustRightInd w:val="0"/>
              <w:rPr>
                <w:rFonts w:cs="Tahoma-Bold"/>
                <w:b/>
                <w:bCs/>
                <w:color w:val="000000"/>
              </w:rPr>
            </w:pPr>
            <w:r w:rsidRPr="008C2375">
              <w:rPr>
                <w:rFonts w:cs="Tahoma-Bold"/>
                <w:b/>
                <w:bCs/>
                <w:color w:val="000000"/>
              </w:rPr>
              <w:lastRenderedPageBreak/>
              <w:t>Summary of results (including figures and tables)</w:t>
            </w:r>
          </w:p>
          <w:p w14:paraId="4D5BFB02" w14:textId="77777777" w:rsidR="009D28B2" w:rsidRDefault="009D28B2" w:rsidP="009D28B2">
            <w:pPr>
              <w:autoSpaceDE w:val="0"/>
              <w:autoSpaceDN w:val="0"/>
              <w:adjustRightInd w:val="0"/>
              <w:rPr>
                <w:rFonts w:cs="Tahoma-Bold"/>
                <w:bCs/>
                <w:i/>
                <w:color w:val="000000"/>
              </w:rPr>
            </w:pPr>
            <w:r w:rsidRPr="009D28B2">
              <w:rPr>
                <w:rFonts w:cs="Tahoma-Bold"/>
                <w:b/>
                <w:bCs/>
                <w:i/>
                <w:color w:val="000000"/>
              </w:rPr>
              <w:t xml:space="preserve">Annual </w:t>
            </w:r>
            <w:r>
              <w:rPr>
                <w:rFonts w:cs="Tahoma-Bold"/>
                <w:b/>
                <w:bCs/>
                <w:i/>
                <w:color w:val="000000"/>
              </w:rPr>
              <w:t>report</w:t>
            </w:r>
            <w:r>
              <w:rPr>
                <w:rFonts w:cs="Tahoma-Bold"/>
                <w:bCs/>
                <w:i/>
                <w:color w:val="000000"/>
              </w:rPr>
              <w:t xml:space="preserve">: </w:t>
            </w:r>
            <w:r w:rsidRPr="008C2375">
              <w:rPr>
                <w:rFonts w:cs="Tahoma-Bold"/>
                <w:bCs/>
                <w:i/>
                <w:color w:val="000000"/>
              </w:rPr>
              <w:t xml:space="preserve"> please provide a </w:t>
            </w:r>
            <w:proofErr w:type="gramStart"/>
            <w:r w:rsidRPr="008C2375">
              <w:rPr>
                <w:rFonts w:cs="Tahoma-Bold"/>
                <w:bCs/>
                <w:i/>
                <w:color w:val="000000"/>
              </w:rPr>
              <w:t>2 page</w:t>
            </w:r>
            <w:proofErr w:type="gramEnd"/>
            <w:r w:rsidRPr="008C2375">
              <w:rPr>
                <w:rFonts w:cs="Tahoma-Bold"/>
                <w:bCs/>
                <w:i/>
                <w:color w:val="000000"/>
              </w:rPr>
              <w:t xml:space="preserve"> summary of key findings</w:t>
            </w:r>
            <w:r>
              <w:rPr>
                <w:rFonts w:cs="Tahoma-Bold"/>
                <w:bCs/>
                <w:i/>
                <w:color w:val="000000"/>
              </w:rPr>
              <w:t xml:space="preserve"> from the reporting year.</w:t>
            </w:r>
          </w:p>
          <w:p w14:paraId="5CB95DE2" w14:textId="77777777" w:rsidR="009D28B2" w:rsidRDefault="009D28B2" w:rsidP="009D28B2">
            <w:pPr>
              <w:rPr>
                <w:rFonts w:cs="Tahoma-Bold"/>
                <w:b/>
                <w:bCs/>
                <w:color w:val="000000"/>
              </w:rPr>
            </w:pPr>
            <w:r w:rsidRPr="009D28B2">
              <w:rPr>
                <w:rFonts w:cs="Tahoma-Bold"/>
                <w:b/>
                <w:bCs/>
                <w:i/>
                <w:color w:val="000000"/>
              </w:rPr>
              <w:t>Final report:</w:t>
            </w:r>
            <w:r>
              <w:rPr>
                <w:rFonts w:cs="Tahoma-Bold"/>
                <w:bCs/>
                <w:i/>
                <w:color w:val="000000"/>
              </w:rPr>
              <w:t xml:space="preserve"> please provide a summary of project findings and </w:t>
            </w:r>
            <w:r w:rsidRPr="008C2375">
              <w:rPr>
                <w:rFonts w:cs="Tahoma-Bold"/>
                <w:bCs/>
                <w:i/>
                <w:color w:val="000000"/>
              </w:rPr>
              <w:t>outcomes with relevant supporting data.</w:t>
            </w:r>
          </w:p>
        </w:tc>
      </w:tr>
      <w:tr w:rsidR="009D28B2" w14:paraId="37243BF8" w14:textId="77777777" w:rsidTr="000D5D33">
        <w:tc>
          <w:tcPr>
            <w:tcW w:w="9607" w:type="dxa"/>
          </w:tcPr>
          <w:p w14:paraId="37895BEC" w14:textId="56670EE1" w:rsidR="00C906E3" w:rsidRPr="00FC089F" w:rsidRDefault="00C906E3" w:rsidP="00C906E3">
            <w:pPr>
              <w:pStyle w:val="Default"/>
              <w:jc w:val="both"/>
              <w:rPr>
                <w:rFonts w:ascii="Arial" w:hAnsi="Arial" w:cs="Arial"/>
              </w:rPr>
            </w:pPr>
            <w:r w:rsidRPr="00FC089F">
              <w:rPr>
                <w:rFonts w:ascii="Arial" w:hAnsi="Arial" w:cs="Arial"/>
                <w:bCs/>
              </w:rPr>
              <w:t>In January and February 2016,</w:t>
            </w:r>
            <w:r w:rsidRPr="00FC089F">
              <w:rPr>
                <w:rFonts w:ascii="Arial" w:hAnsi="Arial" w:cs="Arial"/>
                <w:b/>
                <w:bCs/>
              </w:rPr>
              <w:t xml:space="preserve"> </w:t>
            </w:r>
            <w:r w:rsidRPr="00FC089F">
              <w:rPr>
                <w:rFonts w:ascii="Arial" w:hAnsi="Arial" w:cs="Arial"/>
              </w:rPr>
              <w:t>the mean air temperatures from the reference weather stations ranged from 4.9-5.3</w:t>
            </w:r>
            <w:r w:rsidRPr="00FC089F">
              <w:rPr>
                <w:rFonts w:ascii="Arial" w:hAnsi="Arial" w:cs="Arial"/>
                <w:vertAlign w:val="superscript"/>
              </w:rPr>
              <w:t>o</w:t>
            </w:r>
            <w:r w:rsidRPr="00FC089F">
              <w:rPr>
                <w:rFonts w:ascii="Arial" w:hAnsi="Arial" w:cs="Arial"/>
              </w:rPr>
              <w:t xml:space="preserve">C and so the potential risk from </w:t>
            </w:r>
            <w:r w:rsidRPr="00A5113E">
              <w:rPr>
                <w:rFonts w:ascii="Arial" w:hAnsi="Arial" w:cs="Arial"/>
              </w:rPr>
              <w:t xml:space="preserve">virus yellows </w:t>
            </w:r>
            <w:r w:rsidRPr="00FC089F">
              <w:rPr>
                <w:rFonts w:ascii="Arial" w:hAnsi="Arial" w:cs="Arial"/>
              </w:rPr>
              <w:t>infection</w:t>
            </w:r>
            <w:r w:rsidR="000D5D33">
              <w:rPr>
                <w:rFonts w:ascii="Arial" w:hAnsi="Arial" w:cs="Arial"/>
              </w:rPr>
              <w:t>, in the absence of any control strategies,</w:t>
            </w:r>
            <w:r w:rsidRPr="00FC089F">
              <w:rPr>
                <w:rFonts w:ascii="Arial" w:hAnsi="Arial" w:cs="Arial"/>
              </w:rPr>
              <w:t xml:space="preserve"> was</w:t>
            </w:r>
            <w:r>
              <w:rPr>
                <w:rFonts w:ascii="Arial" w:hAnsi="Arial" w:cs="Arial"/>
              </w:rPr>
              <w:t xml:space="preserve"> high. However</w:t>
            </w:r>
            <w:r w:rsidRPr="00FC089F">
              <w:rPr>
                <w:rFonts w:ascii="Arial" w:hAnsi="Arial" w:cs="Arial"/>
              </w:rPr>
              <w:t>,</w:t>
            </w:r>
            <w:r>
              <w:rPr>
                <w:rFonts w:ascii="Arial" w:hAnsi="Arial" w:cs="Arial"/>
              </w:rPr>
              <w:t xml:space="preserve"> with</w:t>
            </w:r>
            <w:r w:rsidR="000D5D33">
              <w:rPr>
                <w:rFonts w:ascii="Arial" w:hAnsi="Arial" w:cs="Arial"/>
              </w:rPr>
              <w:t xml:space="preserve"> the use of neonicotinoid</w:t>
            </w:r>
            <w:r w:rsidR="00155721">
              <w:rPr>
                <w:rFonts w:ascii="Arial" w:hAnsi="Arial" w:cs="Arial"/>
              </w:rPr>
              <w:t xml:space="preserve"> treated seed</w:t>
            </w:r>
            <w:r w:rsidRPr="00FC089F">
              <w:rPr>
                <w:rFonts w:ascii="Arial" w:hAnsi="Arial" w:cs="Arial"/>
              </w:rPr>
              <w:t xml:space="preserve"> </w:t>
            </w:r>
            <w:r>
              <w:rPr>
                <w:rFonts w:ascii="Arial" w:hAnsi="Arial" w:cs="Arial"/>
              </w:rPr>
              <w:t xml:space="preserve">and no evidence to date of neonicotinoid resistant aphids in the UK, </w:t>
            </w:r>
            <w:r w:rsidRPr="00FC089F">
              <w:rPr>
                <w:rFonts w:ascii="Arial" w:hAnsi="Arial" w:cs="Arial"/>
              </w:rPr>
              <w:t xml:space="preserve">this risk </w:t>
            </w:r>
            <w:r>
              <w:rPr>
                <w:rFonts w:ascii="Arial" w:hAnsi="Arial" w:cs="Arial"/>
              </w:rPr>
              <w:t xml:space="preserve">is kept to a </w:t>
            </w:r>
            <w:r w:rsidRPr="00FC089F">
              <w:rPr>
                <w:rFonts w:ascii="Arial" w:hAnsi="Arial" w:cs="Arial"/>
              </w:rPr>
              <w:t>minimum protect</w:t>
            </w:r>
            <w:r>
              <w:rPr>
                <w:rFonts w:ascii="Arial" w:hAnsi="Arial" w:cs="Arial"/>
              </w:rPr>
              <w:t>ing</w:t>
            </w:r>
            <w:r w:rsidRPr="00FC089F">
              <w:rPr>
                <w:rFonts w:ascii="Arial" w:hAnsi="Arial" w:cs="Arial"/>
              </w:rPr>
              <w:t xml:space="preserve"> the crop from significant yield loss. </w:t>
            </w:r>
          </w:p>
          <w:p w14:paraId="2B9840A8" w14:textId="40CD3809" w:rsidR="00C906E3" w:rsidRDefault="00C906E3" w:rsidP="00C906E3">
            <w:pPr>
              <w:pStyle w:val="Default"/>
              <w:jc w:val="both"/>
              <w:rPr>
                <w:rFonts w:ascii="Arial" w:hAnsi="Arial" w:cs="Arial"/>
              </w:rPr>
            </w:pPr>
          </w:p>
          <w:p w14:paraId="685531FC" w14:textId="74BAC137" w:rsidR="00ED5B6A" w:rsidRDefault="00E01CF8" w:rsidP="00C906E3">
            <w:pPr>
              <w:pStyle w:val="Default"/>
              <w:jc w:val="both"/>
              <w:rPr>
                <w:rFonts w:ascii="Arial" w:hAnsi="Arial" w:cs="Arial"/>
              </w:rPr>
            </w:pPr>
            <w:r>
              <w:rPr>
                <w:rFonts w:ascii="Arial" w:hAnsi="Arial" w:cs="Arial"/>
              </w:rPr>
              <w:t>T</w:t>
            </w:r>
            <w:r w:rsidRPr="00FC089F">
              <w:rPr>
                <w:rFonts w:ascii="Arial" w:hAnsi="Arial" w:cs="Arial"/>
              </w:rPr>
              <w:t xml:space="preserve">he BBRO network </w:t>
            </w:r>
            <w:r w:rsidR="000D5D33">
              <w:rPr>
                <w:rFonts w:ascii="Arial" w:hAnsi="Arial" w:cs="Arial"/>
              </w:rPr>
              <w:t xml:space="preserve">of </w:t>
            </w:r>
            <w:r w:rsidRPr="00FC089F">
              <w:rPr>
                <w:rFonts w:ascii="Arial" w:hAnsi="Arial" w:cs="Arial"/>
              </w:rPr>
              <w:t xml:space="preserve">yellow water pans were placed in 30 crops across the four factory regions </w:t>
            </w:r>
            <w:r w:rsidR="00ED5B6A">
              <w:rPr>
                <w:rFonts w:ascii="Arial" w:hAnsi="Arial" w:cs="Arial"/>
              </w:rPr>
              <w:t>for 12 weeks from</w:t>
            </w:r>
            <w:r w:rsidR="000D5D33">
              <w:rPr>
                <w:rFonts w:ascii="Arial" w:hAnsi="Arial" w:cs="Arial"/>
              </w:rPr>
              <w:t xml:space="preserve"> the beginning of May to </w:t>
            </w:r>
            <w:r w:rsidRPr="00FC089F">
              <w:rPr>
                <w:rFonts w:ascii="Arial" w:hAnsi="Arial" w:cs="Arial"/>
              </w:rPr>
              <w:t>the end of July.</w:t>
            </w:r>
            <w:r>
              <w:rPr>
                <w:rFonts w:ascii="Arial" w:hAnsi="Arial" w:cs="Arial"/>
              </w:rPr>
              <w:t xml:space="preserve">  These were emptied twice weekly (usually each Monday and Thursday)</w:t>
            </w:r>
            <w:r w:rsidR="00ED5B6A">
              <w:rPr>
                <w:rFonts w:ascii="Arial" w:hAnsi="Arial" w:cs="Arial"/>
              </w:rPr>
              <w:t xml:space="preserve"> by British Sugar Area Managers and growers</w:t>
            </w:r>
            <w:r w:rsidR="000D5D33">
              <w:rPr>
                <w:rFonts w:ascii="Arial" w:hAnsi="Arial" w:cs="Arial"/>
              </w:rPr>
              <w:t>,</w:t>
            </w:r>
            <w:r>
              <w:rPr>
                <w:rFonts w:ascii="Arial" w:hAnsi="Arial" w:cs="Arial"/>
              </w:rPr>
              <w:t xml:space="preserve"> and samples</w:t>
            </w:r>
            <w:r w:rsidR="00ED5B6A">
              <w:rPr>
                <w:rFonts w:ascii="Arial" w:hAnsi="Arial" w:cs="Arial"/>
              </w:rPr>
              <w:t xml:space="preserve"> were</w:t>
            </w:r>
            <w:r>
              <w:rPr>
                <w:rFonts w:ascii="Arial" w:hAnsi="Arial" w:cs="Arial"/>
              </w:rPr>
              <w:t xml:space="preserve"> sent to BBRO-Norwich for analysis.</w:t>
            </w:r>
            <w:r w:rsidR="000D5D33">
              <w:rPr>
                <w:rFonts w:ascii="Arial" w:hAnsi="Arial" w:cs="Arial"/>
              </w:rPr>
              <w:t xml:space="preserve">  A</w:t>
            </w:r>
            <w:r w:rsidR="00ED5B6A">
              <w:rPr>
                <w:rFonts w:ascii="Arial" w:hAnsi="Arial" w:cs="Arial"/>
              </w:rPr>
              <w:t xml:space="preserve">phids are removed from the insect catch, and all </w:t>
            </w:r>
            <w:proofErr w:type="spellStart"/>
            <w:r w:rsidR="00ED5B6A" w:rsidRPr="00ED5B6A">
              <w:rPr>
                <w:rFonts w:ascii="Arial" w:hAnsi="Arial" w:cs="Arial"/>
                <w:i/>
              </w:rPr>
              <w:t>Myzus</w:t>
            </w:r>
            <w:proofErr w:type="spellEnd"/>
            <w:r w:rsidR="00ED5B6A" w:rsidRPr="00ED5B6A">
              <w:rPr>
                <w:rFonts w:ascii="Arial" w:hAnsi="Arial" w:cs="Arial"/>
                <w:i/>
              </w:rPr>
              <w:t xml:space="preserve"> </w:t>
            </w:r>
            <w:proofErr w:type="spellStart"/>
            <w:r w:rsidR="00ED5B6A" w:rsidRPr="00ED5B6A">
              <w:rPr>
                <w:rFonts w:ascii="Arial" w:hAnsi="Arial" w:cs="Arial"/>
                <w:i/>
              </w:rPr>
              <w:t>persicae</w:t>
            </w:r>
            <w:proofErr w:type="spellEnd"/>
            <w:r w:rsidR="00ED5B6A">
              <w:rPr>
                <w:rFonts w:ascii="Arial" w:hAnsi="Arial" w:cs="Arial"/>
              </w:rPr>
              <w:t xml:space="preserve"> and </w:t>
            </w:r>
            <w:proofErr w:type="spellStart"/>
            <w:r w:rsidR="00ED5B6A" w:rsidRPr="00ED5B6A">
              <w:rPr>
                <w:rFonts w:ascii="Arial" w:hAnsi="Arial" w:cs="Arial"/>
                <w:i/>
              </w:rPr>
              <w:t>Macrospiphum</w:t>
            </w:r>
            <w:proofErr w:type="spellEnd"/>
            <w:r w:rsidR="00ED5B6A" w:rsidRPr="00ED5B6A">
              <w:rPr>
                <w:rFonts w:ascii="Arial" w:hAnsi="Arial" w:cs="Arial"/>
                <w:i/>
              </w:rPr>
              <w:t xml:space="preserve"> euphorbiae</w:t>
            </w:r>
            <w:r w:rsidR="00ED5B6A">
              <w:rPr>
                <w:rFonts w:ascii="Arial" w:hAnsi="Arial" w:cs="Arial"/>
              </w:rPr>
              <w:t xml:space="preserve"> recorded.</w:t>
            </w:r>
            <w:r w:rsidRPr="00FC089F">
              <w:rPr>
                <w:rFonts w:ascii="Arial" w:hAnsi="Arial" w:cs="Arial"/>
              </w:rPr>
              <w:t xml:space="preserve">  </w:t>
            </w:r>
          </w:p>
          <w:p w14:paraId="620D84E8" w14:textId="77777777" w:rsidR="00ED5B6A" w:rsidRDefault="00ED5B6A" w:rsidP="00C906E3">
            <w:pPr>
              <w:pStyle w:val="Default"/>
              <w:jc w:val="both"/>
              <w:rPr>
                <w:rFonts w:ascii="Arial" w:hAnsi="Arial" w:cs="Arial"/>
              </w:rPr>
            </w:pPr>
          </w:p>
          <w:p w14:paraId="0B69A197" w14:textId="50BDD8A5" w:rsidR="00ED5B6A" w:rsidRDefault="00E01CF8" w:rsidP="00ED5B6A">
            <w:pPr>
              <w:pStyle w:val="Default"/>
              <w:jc w:val="both"/>
              <w:rPr>
                <w:rFonts w:ascii="Arial" w:hAnsi="Arial" w:cs="Arial"/>
              </w:rPr>
            </w:pPr>
            <w:proofErr w:type="gramStart"/>
            <w:r w:rsidRPr="00FC089F">
              <w:rPr>
                <w:rFonts w:ascii="Arial" w:hAnsi="Arial" w:cs="Arial"/>
              </w:rPr>
              <w:t>As a consequence of</w:t>
            </w:r>
            <w:proofErr w:type="gramEnd"/>
            <w:r w:rsidRPr="00FC089F">
              <w:rPr>
                <w:rFonts w:ascii="Arial" w:hAnsi="Arial" w:cs="Arial"/>
              </w:rPr>
              <w:t xml:space="preserve"> the warm, settled weather at the beginning of this period, </w:t>
            </w:r>
            <w:r>
              <w:rPr>
                <w:rFonts w:ascii="Arial" w:hAnsi="Arial" w:cs="Arial"/>
                <w:i/>
              </w:rPr>
              <w:t>M</w:t>
            </w:r>
            <w:r w:rsidR="00ED5B6A">
              <w:rPr>
                <w:rFonts w:ascii="Arial" w:hAnsi="Arial" w:cs="Arial"/>
                <w:i/>
              </w:rPr>
              <w:t>.</w:t>
            </w:r>
            <w:r w:rsidRPr="00FC089F">
              <w:rPr>
                <w:rFonts w:ascii="Arial" w:hAnsi="Arial" w:cs="Arial"/>
                <w:i/>
              </w:rPr>
              <w:t xml:space="preserve"> </w:t>
            </w:r>
            <w:proofErr w:type="spellStart"/>
            <w:r w:rsidRPr="00FC089F">
              <w:rPr>
                <w:rFonts w:ascii="Arial" w:hAnsi="Arial" w:cs="Arial"/>
                <w:i/>
              </w:rPr>
              <w:t>persicae</w:t>
            </w:r>
            <w:proofErr w:type="spellEnd"/>
            <w:r w:rsidRPr="00FC089F">
              <w:rPr>
                <w:rFonts w:ascii="Arial" w:hAnsi="Arial" w:cs="Arial"/>
              </w:rPr>
              <w:t xml:space="preserve"> were caught from the first week of trapping and early aphid ‘hotspots’ included </w:t>
            </w:r>
            <w:proofErr w:type="spellStart"/>
            <w:r w:rsidRPr="00FC089F">
              <w:rPr>
                <w:rFonts w:ascii="Arial" w:hAnsi="Arial" w:cs="Arial"/>
              </w:rPr>
              <w:t>Swayfield</w:t>
            </w:r>
            <w:proofErr w:type="spellEnd"/>
            <w:r w:rsidRPr="00FC089F">
              <w:rPr>
                <w:rFonts w:ascii="Arial" w:hAnsi="Arial" w:cs="Arial"/>
              </w:rPr>
              <w:t>, Lincolnshire and Potton, Bedfordshire. However, due to the particularly wet conditions in June and July this had a negative impact on migration</w:t>
            </w:r>
            <w:r>
              <w:rPr>
                <w:rFonts w:ascii="Arial" w:hAnsi="Arial" w:cs="Arial"/>
              </w:rPr>
              <w:t>,</w:t>
            </w:r>
            <w:r w:rsidRPr="00FC089F">
              <w:rPr>
                <w:rFonts w:ascii="Arial" w:hAnsi="Arial" w:cs="Arial"/>
              </w:rPr>
              <w:t xml:space="preserve"> significantly reducing aphid flight</w:t>
            </w:r>
            <w:r>
              <w:rPr>
                <w:rFonts w:ascii="Arial" w:hAnsi="Arial" w:cs="Arial"/>
              </w:rPr>
              <w:t xml:space="preserve"> from week seven onwards</w:t>
            </w:r>
            <w:r w:rsidRPr="00FC089F">
              <w:rPr>
                <w:rFonts w:ascii="Arial" w:hAnsi="Arial" w:cs="Arial"/>
              </w:rPr>
              <w:t xml:space="preserve">. For the 12-week trapping period 4,888 </w:t>
            </w:r>
            <w:r w:rsidRPr="00FC089F">
              <w:rPr>
                <w:rFonts w:ascii="Arial" w:hAnsi="Arial" w:cs="Arial"/>
                <w:i/>
              </w:rPr>
              <w:t xml:space="preserve">M. </w:t>
            </w:r>
            <w:proofErr w:type="spellStart"/>
            <w:r w:rsidRPr="00FC089F">
              <w:rPr>
                <w:rFonts w:ascii="Arial" w:hAnsi="Arial" w:cs="Arial"/>
                <w:i/>
              </w:rPr>
              <w:t>persicae</w:t>
            </w:r>
            <w:proofErr w:type="spellEnd"/>
            <w:r w:rsidRPr="00FC089F">
              <w:rPr>
                <w:rFonts w:ascii="Arial" w:hAnsi="Arial" w:cs="Arial"/>
              </w:rPr>
              <w:t xml:space="preserve"> were cau</w:t>
            </w:r>
            <w:r>
              <w:rPr>
                <w:rFonts w:ascii="Arial" w:hAnsi="Arial" w:cs="Arial"/>
              </w:rPr>
              <w:t>ght</w:t>
            </w:r>
            <w:r w:rsidR="00ED5B6A">
              <w:rPr>
                <w:rFonts w:ascii="Arial" w:hAnsi="Arial" w:cs="Arial"/>
              </w:rPr>
              <w:t xml:space="preserve"> (see below)</w:t>
            </w:r>
            <w:r>
              <w:rPr>
                <w:rFonts w:ascii="Arial" w:hAnsi="Arial" w:cs="Arial"/>
              </w:rPr>
              <w:t>.  This</w:t>
            </w:r>
            <w:r w:rsidRPr="00FC089F">
              <w:rPr>
                <w:rFonts w:ascii="Arial" w:hAnsi="Arial" w:cs="Arial"/>
              </w:rPr>
              <w:t xml:space="preserve"> is considerably less than 2015</w:t>
            </w:r>
            <w:r>
              <w:rPr>
                <w:rFonts w:ascii="Arial" w:hAnsi="Arial" w:cs="Arial"/>
              </w:rPr>
              <w:t xml:space="preserve"> (8,189 were caught)</w:t>
            </w:r>
            <w:r w:rsidRPr="00FC089F">
              <w:rPr>
                <w:rFonts w:ascii="Arial" w:hAnsi="Arial" w:cs="Arial"/>
              </w:rPr>
              <w:t xml:space="preserve">, probably influenced by </w:t>
            </w:r>
            <w:r>
              <w:rPr>
                <w:rFonts w:ascii="Arial" w:hAnsi="Arial" w:cs="Arial"/>
              </w:rPr>
              <w:t xml:space="preserve">the </w:t>
            </w:r>
            <w:r w:rsidRPr="00FC089F">
              <w:rPr>
                <w:rFonts w:ascii="Arial" w:hAnsi="Arial" w:cs="Arial"/>
              </w:rPr>
              <w:t>cooler</w:t>
            </w:r>
            <w:r>
              <w:rPr>
                <w:rFonts w:ascii="Arial" w:hAnsi="Arial" w:cs="Arial"/>
              </w:rPr>
              <w:t>,</w:t>
            </w:r>
            <w:r w:rsidRPr="00FC089F">
              <w:rPr>
                <w:rFonts w:ascii="Arial" w:hAnsi="Arial" w:cs="Arial"/>
              </w:rPr>
              <w:t xml:space="preserve"> wetter conditions throughout the early summer</w:t>
            </w:r>
            <w:r>
              <w:rPr>
                <w:rFonts w:ascii="Arial" w:hAnsi="Arial" w:cs="Arial"/>
              </w:rPr>
              <w:t xml:space="preserve">, although, </w:t>
            </w:r>
            <w:r w:rsidRPr="00FC089F">
              <w:rPr>
                <w:rFonts w:ascii="Arial" w:hAnsi="Arial" w:cs="Arial"/>
              </w:rPr>
              <w:t>once again</w:t>
            </w:r>
            <w:r>
              <w:rPr>
                <w:rFonts w:ascii="Arial" w:hAnsi="Arial" w:cs="Arial"/>
              </w:rPr>
              <w:t>,</w:t>
            </w:r>
            <w:r w:rsidRPr="00FC089F">
              <w:rPr>
                <w:rFonts w:ascii="Arial" w:hAnsi="Arial" w:cs="Arial"/>
              </w:rPr>
              <w:t xml:space="preserve"> there was significant regional variation in </w:t>
            </w:r>
            <w:r>
              <w:rPr>
                <w:rFonts w:ascii="Arial" w:hAnsi="Arial" w:cs="Arial"/>
              </w:rPr>
              <w:t xml:space="preserve">aphid </w:t>
            </w:r>
            <w:r w:rsidRPr="00FC089F">
              <w:rPr>
                <w:rFonts w:ascii="Arial" w:hAnsi="Arial" w:cs="Arial"/>
              </w:rPr>
              <w:t>numbers</w:t>
            </w:r>
            <w:r w:rsidR="00ED5B6A" w:rsidRPr="00ED5B6A">
              <w:t xml:space="preserve"> </w:t>
            </w:r>
            <w:r w:rsidR="00ED5B6A">
              <w:t xml:space="preserve">often </w:t>
            </w:r>
            <w:r w:rsidR="00ED5B6A" w:rsidRPr="00ED5B6A">
              <w:rPr>
                <w:rFonts w:ascii="Arial" w:hAnsi="Arial" w:cs="Arial"/>
              </w:rPr>
              <w:t>influenced by neighbouring oilseed rape and other brassica crops harbouring populations.</w:t>
            </w:r>
            <w:r w:rsidR="000C7FE4">
              <w:rPr>
                <w:rFonts w:ascii="Arial" w:hAnsi="Arial" w:cs="Arial"/>
              </w:rPr>
              <w:t xml:space="preserve"> These data were used as part of the BBRO Industry bulletin service.</w:t>
            </w:r>
          </w:p>
          <w:p w14:paraId="06DFEE0F" w14:textId="77777777" w:rsidR="00ED5B6A" w:rsidRPr="00ED5B6A" w:rsidRDefault="00ED5B6A" w:rsidP="00ED5B6A">
            <w:pPr>
              <w:pStyle w:val="Default"/>
              <w:jc w:val="both"/>
              <w:rPr>
                <w:rFonts w:ascii="Arial" w:hAnsi="Arial" w:cs="Arial"/>
              </w:rPr>
            </w:pPr>
          </w:p>
          <w:p w14:paraId="1BEB8F75" w14:textId="443254BF" w:rsidR="00E01CF8" w:rsidRDefault="00E01CF8" w:rsidP="00C906E3">
            <w:pPr>
              <w:pStyle w:val="Default"/>
              <w:jc w:val="both"/>
              <w:rPr>
                <w:rFonts w:ascii="Arial" w:hAnsi="Arial" w:cs="Arial"/>
              </w:rPr>
            </w:pPr>
            <w:r>
              <w:rPr>
                <w:rFonts w:ascii="Arial" w:hAnsi="Arial" w:cs="Arial"/>
              </w:rPr>
              <w:t xml:space="preserve">Two thousand aphids were tested using a RT-PCR method at </w:t>
            </w:r>
            <w:proofErr w:type="spellStart"/>
            <w:r>
              <w:rPr>
                <w:rFonts w:ascii="Arial" w:hAnsi="Arial" w:cs="Arial"/>
              </w:rPr>
              <w:t>Rothamsted</w:t>
            </w:r>
            <w:proofErr w:type="spellEnd"/>
            <w:r>
              <w:rPr>
                <w:rFonts w:ascii="Arial" w:hAnsi="Arial" w:cs="Arial"/>
              </w:rPr>
              <w:t xml:space="preserve"> Research and none were found to be carrying Beet mild yellowing virus.</w:t>
            </w:r>
            <w:r w:rsidRPr="00FC089F">
              <w:rPr>
                <w:rFonts w:ascii="Arial" w:hAnsi="Arial" w:cs="Arial"/>
              </w:rPr>
              <w:t xml:space="preserve"> By the end of September small sporadic patches of virus yellows symptoms could be found in some crops, but</w:t>
            </w:r>
            <w:r>
              <w:rPr>
                <w:rFonts w:ascii="Arial" w:hAnsi="Arial" w:cs="Arial"/>
              </w:rPr>
              <w:t xml:space="preserve"> levels of virus as recorded by the British Sugar field survey were less than one percent</w:t>
            </w:r>
            <w:r w:rsidRPr="00FC089F">
              <w:rPr>
                <w:rFonts w:ascii="Arial" w:hAnsi="Arial" w:cs="Arial"/>
              </w:rPr>
              <w:t>.</w:t>
            </w:r>
          </w:p>
          <w:p w14:paraId="59E9FC53" w14:textId="2CCEBB4D" w:rsidR="000D5D33" w:rsidRDefault="000D5D33" w:rsidP="00C906E3">
            <w:pPr>
              <w:pStyle w:val="Default"/>
              <w:jc w:val="both"/>
              <w:rPr>
                <w:rFonts w:ascii="Arial" w:hAnsi="Arial" w:cs="Arial"/>
              </w:rPr>
            </w:pPr>
          </w:p>
          <w:p w14:paraId="11F45420" w14:textId="10FD08CB" w:rsidR="000D5D33" w:rsidRPr="00EE01CD" w:rsidRDefault="000D5D33" w:rsidP="00C906E3">
            <w:pPr>
              <w:pStyle w:val="Default"/>
              <w:jc w:val="both"/>
              <w:rPr>
                <w:rFonts w:ascii="Arial" w:hAnsi="Arial" w:cs="Arial"/>
                <w:color w:val="auto"/>
              </w:rPr>
            </w:pPr>
            <w:r w:rsidRPr="00EE01CD">
              <w:rPr>
                <w:color w:val="auto"/>
              </w:rPr>
              <w:t xml:space="preserve">Appropriate alternative insecticides are being investigated and it is expected that </w:t>
            </w:r>
            <w:proofErr w:type="spellStart"/>
            <w:r w:rsidRPr="00EE01CD">
              <w:rPr>
                <w:color w:val="auto"/>
              </w:rPr>
              <w:t>Teppeki</w:t>
            </w:r>
            <w:proofErr w:type="spellEnd"/>
            <w:r w:rsidRPr="00EE01CD">
              <w:rPr>
                <w:color w:val="auto"/>
              </w:rPr>
              <w:t xml:space="preserve"> (</w:t>
            </w:r>
            <w:proofErr w:type="spellStart"/>
            <w:r w:rsidRPr="00EE01CD">
              <w:rPr>
                <w:color w:val="auto"/>
              </w:rPr>
              <w:t>flonicamid</w:t>
            </w:r>
            <w:proofErr w:type="spellEnd"/>
            <w:r w:rsidRPr="00EE01CD">
              <w:rPr>
                <w:color w:val="auto"/>
              </w:rPr>
              <w:t xml:space="preserve">) may gain recommendation for use in sugar beet for 2017 as a foliar treatment following BBRO data supporting registration.  Another insecticide, the diamide </w:t>
            </w:r>
            <w:proofErr w:type="spellStart"/>
            <w:r w:rsidRPr="00EE01CD">
              <w:rPr>
                <w:color w:val="auto"/>
              </w:rPr>
              <w:t>Verimark</w:t>
            </w:r>
            <w:proofErr w:type="spellEnd"/>
            <w:r w:rsidRPr="00EE01CD">
              <w:rPr>
                <w:color w:val="auto"/>
              </w:rPr>
              <w:t xml:space="preserve"> (cyantraniliprole) has been identified as a possible PPP for the beet crop, however this is much further from market and is currently under investigation in </w:t>
            </w:r>
            <w:r w:rsidR="00EE01CD" w:rsidRPr="00EE01CD">
              <w:rPr>
                <w:color w:val="auto"/>
              </w:rPr>
              <w:t>laboratory studies with Syngenta,</w:t>
            </w:r>
            <w:r w:rsidRPr="00EE01CD">
              <w:rPr>
                <w:color w:val="auto"/>
              </w:rPr>
              <w:t xml:space="preserve"> although the very latest data are not encouraging for aphid control</w:t>
            </w:r>
            <w:r w:rsidR="0021481F">
              <w:rPr>
                <w:color w:val="auto"/>
              </w:rPr>
              <w:t>.</w:t>
            </w:r>
          </w:p>
          <w:p w14:paraId="54D198BE" w14:textId="77777777" w:rsidR="00B937F4" w:rsidRPr="00FC089F" w:rsidRDefault="00B937F4" w:rsidP="00C906E3">
            <w:pPr>
              <w:pStyle w:val="Default"/>
              <w:jc w:val="both"/>
              <w:rPr>
                <w:rFonts w:ascii="Arial" w:hAnsi="Arial" w:cs="Arial"/>
              </w:rPr>
            </w:pPr>
          </w:p>
          <w:p w14:paraId="2DAE8ABB" w14:textId="5DF08D7A" w:rsidR="009D28B2" w:rsidRDefault="00E01CF8" w:rsidP="009D28B2">
            <w:pPr>
              <w:autoSpaceDE w:val="0"/>
              <w:autoSpaceDN w:val="0"/>
              <w:adjustRightInd w:val="0"/>
              <w:rPr>
                <w:rFonts w:cs="Tahoma-Bold"/>
                <w:b/>
                <w:bCs/>
                <w:color w:val="000000"/>
              </w:rPr>
            </w:pPr>
            <w:r w:rsidRPr="00293D0F">
              <w:rPr>
                <w:rFonts w:cs="Tahoma-Bold"/>
                <w:b/>
                <w:bCs/>
                <w:noProof/>
                <w:color w:val="000000"/>
                <w:lang w:eastAsia="en-GB"/>
              </w:rPr>
              <w:lastRenderedPageBreak/>
              <w:drawing>
                <wp:inline distT="0" distB="0" distL="0" distR="0" wp14:anchorId="70706D24" wp14:editId="2417E688">
                  <wp:extent cx="5882640" cy="44119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3164" cy="4412373"/>
                          </a:xfrm>
                          <a:prstGeom prst="rect">
                            <a:avLst/>
                          </a:prstGeom>
                        </pic:spPr>
                      </pic:pic>
                    </a:graphicData>
                  </a:graphic>
                </wp:inline>
              </w:drawing>
            </w:r>
          </w:p>
          <w:p w14:paraId="7BDFA27E" w14:textId="1F06941A" w:rsidR="00E01CF8" w:rsidRDefault="00E01CF8" w:rsidP="009D28B2">
            <w:pPr>
              <w:autoSpaceDE w:val="0"/>
              <w:autoSpaceDN w:val="0"/>
              <w:adjustRightInd w:val="0"/>
              <w:rPr>
                <w:rFonts w:cs="Tahoma-Bold"/>
                <w:b/>
                <w:bCs/>
                <w:color w:val="000000"/>
              </w:rPr>
            </w:pPr>
          </w:p>
          <w:p w14:paraId="5A6C6829" w14:textId="503F2A31" w:rsidR="00E01CF8" w:rsidRDefault="00E01CF8" w:rsidP="009D28B2">
            <w:pPr>
              <w:autoSpaceDE w:val="0"/>
              <w:autoSpaceDN w:val="0"/>
              <w:adjustRightInd w:val="0"/>
              <w:rPr>
                <w:rFonts w:cs="Tahoma-Bold"/>
                <w:b/>
                <w:bCs/>
                <w:color w:val="000000"/>
              </w:rPr>
            </w:pPr>
          </w:p>
          <w:p w14:paraId="22427DFB" w14:textId="7BDC1861" w:rsidR="00E01CF8" w:rsidRDefault="00E01CF8" w:rsidP="009D28B2">
            <w:pPr>
              <w:autoSpaceDE w:val="0"/>
              <w:autoSpaceDN w:val="0"/>
              <w:adjustRightInd w:val="0"/>
              <w:rPr>
                <w:rFonts w:cs="Tahoma-Bold"/>
                <w:b/>
                <w:bCs/>
                <w:color w:val="000000"/>
              </w:rPr>
            </w:pPr>
          </w:p>
          <w:tbl>
            <w:tblPr>
              <w:tblW w:w="8380" w:type="dxa"/>
              <w:tblLook w:val="04A0" w:firstRow="1" w:lastRow="0" w:firstColumn="1" w:lastColumn="0" w:noHBand="0" w:noVBand="1"/>
            </w:tblPr>
            <w:tblGrid>
              <w:gridCol w:w="957"/>
              <w:gridCol w:w="1149"/>
              <w:gridCol w:w="599"/>
              <w:gridCol w:w="599"/>
              <w:gridCol w:w="599"/>
              <w:gridCol w:w="599"/>
              <w:gridCol w:w="599"/>
              <w:gridCol w:w="599"/>
              <w:gridCol w:w="599"/>
              <w:gridCol w:w="599"/>
              <w:gridCol w:w="599"/>
              <w:gridCol w:w="599"/>
              <w:gridCol w:w="599"/>
              <w:gridCol w:w="599"/>
            </w:tblGrid>
            <w:tr w:rsidR="00B937F4" w:rsidRPr="00B937F4" w14:paraId="2BDC760A" w14:textId="77777777" w:rsidTr="00B937F4">
              <w:trPr>
                <w:trHeight w:val="432"/>
              </w:trPr>
              <w:tc>
                <w:tcPr>
                  <w:tcW w:w="780" w:type="dxa"/>
                  <w:tcBorders>
                    <w:top w:val="nil"/>
                    <w:left w:val="nil"/>
                    <w:bottom w:val="nil"/>
                    <w:right w:val="nil"/>
                  </w:tcBorders>
                  <w:shd w:val="clear" w:color="auto" w:fill="auto"/>
                  <w:noWrap/>
                  <w:vAlign w:val="bottom"/>
                  <w:hideMark/>
                </w:tcPr>
                <w:p w14:paraId="5D2208D4" w14:textId="77777777" w:rsidR="00B937F4" w:rsidRPr="00B937F4" w:rsidRDefault="00B937F4" w:rsidP="00B937F4">
                  <w:pPr>
                    <w:spacing w:after="0" w:line="240" w:lineRule="auto"/>
                    <w:rPr>
                      <w:rFonts w:ascii="Times New Roman" w:eastAsia="Times New Roman" w:hAnsi="Times New Roman" w:cs="Times New Roman"/>
                      <w:sz w:val="24"/>
                      <w:szCs w:val="24"/>
                      <w:lang w:eastAsia="en-GB"/>
                    </w:rPr>
                  </w:pPr>
                </w:p>
              </w:tc>
              <w:tc>
                <w:tcPr>
                  <w:tcW w:w="1360" w:type="dxa"/>
                  <w:tcBorders>
                    <w:top w:val="nil"/>
                    <w:left w:val="nil"/>
                    <w:bottom w:val="nil"/>
                    <w:right w:val="nil"/>
                  </w:tcBorders>
                  <w:shd w:val="clear" w:color="auto" w:fill="auto"/>
                  <w:vAlign w:val="bottom"/>
                  <w:hideMark/>
                </w:tcPr>
                <w:p w14:paraId="7DB9A340" w14:textId="77777777" w:rsidR="00B937F4" w:rsidRPr="00B937F4" w:rsidRDefault="00B937F4" w:rsidP="00B937F4">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vAlign w:val="bottom"/>
                  <w:hideMark/>
                </w:tcPr>
                <w:p w14:paraId="55B8C037" w14:textId="77777777" w:rsidR="00B937F4" w:rsidRPr="00B937F4" w:rsidRDefault="00B937F4" w:rsidP="00B937F4">
                  <w:pPr>
                    <w:spacing w:after="0" w:line="240" w:lineRule="auto"/>
                    <w:jc w:val="center"/>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Week 1</w:t>
                  </w:r>
                </w:p>
              </w:tc>
              <w:tc>
                <w:tcPr>
                  <w:tcW w:w="520" w:type="dxa"/>
                  <w:tcBorders>
                    <w:top w:val="nil"/>
                    <w:left w:val="nil"/>
                    <w:bottom w:val="nil"/>
                    <w:right w:val="nil"/>
                  </w:tcBorders>
                  <w:shd w:val="clear" w:color="auto" w:fill="auto"/>
                  <w:vAlign w:val="bottom"/>
                  <w:hideMark/>
                </w:tcPr>
                <w:p w14:paraId="2BB2E276" w14:textId="77777777" w:rsidR="00B937F4" w:rsidRPr="00B937F4" w:rsidRDefault="00B937F4" w:rsidP="00B937F4">
                  <w:pPr>
                    <w:spacing w:after="0" w:line="240" w:lineRule="auto"/>
                    <w:jc w:val="center"/>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Week 2</w:t>
                  </w:r>
                </w:p>
              </w:tc>
              <w:tc>
                <w:tcPr>
                  <w:tcW w:w="520" w:type="dxa"/>
                  <w:tcBorders>
                    <w:top w:val="nil"/>
                    <w:left w:val="nil"/>
                    <w:bottom w:val="nil"/>
                    <w:right w:val="nil"/>
                  </w:tcBorders>
                  <w:shd w:val="clear" w:color="auto" w:fill="auto"/>
                  <w:vAlign w:val="bottom"/>
                  <w:hideMark/>
                </w:tcPr>
                <w:p w14:paraId="08A6929A" w14:textId="77777777" w:rsidR="00B937F4" w:rsidRPr="00B937F4" w:rsidRDefault="00B937F4" w:rsidP="00B937F4">
                  <w:pPr>
                    <w:spacing w:after="0" w:line="240" w:lineRule="auto"/>
                    <w:jc w:val="center"/>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Week 3</w:t>
                  </w:r>
                </w:p>
              </w:tc>
              <w:tc>
                <w:tcPr>
                  <w:tcW w:w="520" w:type="dxa"/>
                  <w:tcBorders>
                    <w:top w:val="nil"/>
                    <w:left w:val="nil"/>
                    <w:bottom w:val="nil"/>
                    <w:right w:val="nil"/>
                  </w:tcBorders>
                  <w:shd w:val="clear" w:color="auto" w:fill="auto"/>
                  <w:vAlign w:val="bottom"/>
                  <w:hideMark/>
                </w:tcPr>
                <w:p w14:paraId="7952C73A" w14:textId="77777777" w:rsidR="00B937F4" w:rsidRPr="00B937F4" w:rsidRDefault="00B937F4" w:rsidP="00B937F4">
                  <w:pPr>
                    <w:spacing w:after="0" w:line="240" w:lineRule="auto"/>
                    <w:jc w:val="center"/>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Week 4</w:t>
                  </w:r>
                </w:p>
              </w:tc>
              <w:tc>
                <w:tcPr>
                  <w:tcW w:w="520" w:type="dxa"/>
                  <w:tcBorders>
                    <w:top w:val="nil"/>
                    <w:left w:val="nil"/>
                    <w:bottom w:val="nil"/>
                    <w:right w:val="nil"/>
                  </w:tcBorders>
                  <w:shd w:val="clear" w:color="auto" w:fill="auto"/>
                  <w:vAlign w:val="bottom"/>
                  <w:hideMark/>
                </w:tcPr>
                <w:p w14:paraId="77B1FF7E" w14:textId="77777777" w:rsidR="00B937F4" w:rsidRPr="00B937F4" w:rsidRDefault="00B937F4" w:rsidP="00B937F4">
                  <w:pPr>
                    <w:spacing w:after="0" w:line="240" w:lineRule="auto"/>
                    <w:jc w:val="center"/>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Week 5</w:t>
                  </w:r>
                </w:p>
              </w:tc>
              <w:tc>
                <w:tcPr>
                  <w:tcW w:w="520" w:type="dxa"/>
                  <w:tcBorders>
                    <w:top w:val="nil"/>
                    <w:left w:val="nil"/>
                    <w:bottom w:val="nil"/>
                    <w:right w:val="nil"/>
                  </w:tcBorders>
                  <w:shd w:val="clear" w:color="auto" w:fill="auto"/>
                  <w:vAlign w:val="bottom"/>
                  <w:hideMark/>
                </w:tcPr>
                <w:p w14:paraId="02A375B2" w14:textId="77777777" w:rsidR="00B937F4" w:rsidRPr="00B937F4" w:rsidRDefault="00B937F4" w:rsidP="00B937F4">
                  <w:pPr>
                    <w:spacing w:after="0" w:line="240" w:lineRule="auto"/>
                    <w:jc w:val="center"/>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Week 6</w:t>
                  </w:r>
                </w:p>
              </w:tc>
              <w:tc>
                <w:tcPr>
                  <w:tcW w:w="520" w:type="dxa"/>
                  <w:tcBorders>
                    <w:top w:val="nil"/>
                    <w:left w:val="nil"/>
                    <w:bottom w:val="nil"/>
                    <w:right w:val="nil"/>
                  </w:tcBorders>
                  <w:shd w:val="clear" w:color="auto" w:fill="auto"/>
                  <w:vAlign w:val="bottom"/>
                  <w:hideMark/>
                </w:tcPr>
                <w:p w14:paraId="53E6D6F3" w14:textId="77777777" w:rsidR="00B937F4" w:rsidRPr="00B937F4" w:rsidRDefault="00B937F4" w:rsidP="00B937F4">
                  <w:pPr>
                    <w:spacing w:after="0" w:line="240" w:lineRule="auto"/>
                    <w:jc w:val="center"/>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Week 7</w:t>
                  </w:r>
                </w:p>
              </w:tc>
              <w:tc>
                <w:tcPr>
                  <w:tcW w:w="520" w:type="dxa"/>
                  <w:tcBorders>
                    <w:top w:val="nil"/>
                    <w:left w:val="nil"/>
                    <w:bottom w:val="nil"/>
                    <w:right w:val="nil"/>
                  </w:tcBorders>
                  <w:shd w:val="clear" w:color="auto" w:fill="auto"/>
                  <w:vAlign w:val="bottom"/>
                  <w:hideMark/>
                </w:tcPr>
                <w:p w14:paraId="59D10557" w14:textId="77777777" w:rsidR="00B937F4" w:rsidRPr="00B937F4" w:rsidRDefault="00B937F4" w:rsidP="00B937F4">
                  <w:pPr>
                    <w:spacing w:after="0" w:line="240" w:lineRule="auto"/>
                    <w:jc w:val="center"/>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Week 8</w:t>
                  </w:r>
                </w:p>
              </w:tc>
              <w:tc>
                <w:tcPr>
                  <w:tcW w:w="520" w:type="dxa"/>
                  <w:tcBorders>
                    <w:top w:val="nil"/>
                    <w:left w:val="nil"/>
                    <w:bottom w:val="nil"/>
                    <w:right w:val="nil"/>
                  </w:tcBorders>
                  <w:shd w:val="clear" w:color="auto" w:fill="auto"/>
                  <w:vAlign w:val="bottom"/>
                  <w:hideMark/>
                </w:tcPr>
                <w:p w14:paraId="42C6BC03" w14:textId="77777777" w:rsidR="00B937F4" w:rsidRPr="00B937F4" w:rsidRDefault="00B937F4" w:rsidP="00B937F4">
                  <w:pPr>
                    <w:spacing w:after="0" w:line="240" w:lineRule="auto"/>
                    <w:jc w:val="center"/>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Week 9</w:t>
                  </w:r>
                </w:p>
              </w:tc>
              <w:tc>
                <w:tcPr>
                  <w:tcW w:w="520" w:type="dxa"/>
                  <w:tcBorders>
                    <w:top w:val="nil"/>
                    <w:left w:val="nil"/>
                    <w:bottom w:val="nil"/>
                    <w:right w:val="nil"/>
                  </w:tcBorders>
                  <w:shd w:val="clear" w:color="auto" w:fill="auto"/>
                  <w:vAlign w:val="bottom"/>
                  <w:hideMark/>
                </w:tcPr>
                <w:p w14:paraId="5D279E06" w14:textId="77777777" w:rsidR="00B937F4" w:rsidRPr="00B937F4" w:rsidRDefault="00B937F4" w:rsidP="00B937F4">
                  <w:pPr>
                    <w:spacing w:after="0" w:line="240" w:lineRule="auto"/>
                    <w:jc w:val="center"/>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Week 10</w:t>
                  </w:r>
                </w:p>
              </w:tc>
              <w:tc>
                <w:tcPr>
                  <w:tcW w:w="520" w:type="dxa"/>
                  <w:tcBorders>
                    <w:top w:val="nil"/>
                    <w:left w:val="nil"/>
                    <w:bottom w:val="nil"/>
                    <w:right w:val="nil"/>
                  </w:tcBorders>
                  <w:shd w:val="clear" w:color="auto" w:fill="auto"/>
                  <w:vAlign w:val="bottom"/>
                  <w:hideMark/>
                </w:tcPr>
                <w:p w14:paraId="53E62B56" w14:textId="77777777" w:rsidR="00B937F4" w:rsidRPr="00B937F4" w:rsidRDefault="00B937F4" w:rsidP="00B937F4">
                  <w:pPr>
                    <w:spacing w:after="0" w:line="240" w:lineRule="auto"/>
                    <w:jc w:val="center"/>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Week 11</w:t>
                  </w:r>
                </w:p>
              </w:tc>
              <w:tc>
                <w:tcPr>
                  <w:tcW w:w="520" w:type="dxa"/>
                  <w:tcBorders>
                    <w:top w:val="nil"/>
                    <w:left w:val="nil"/>
                    <w:bottom w:val="nil"/>
                    <w:right w:val="nil"/>
                  </w:tcBorders>
                  <w:shd w:val="clear" w:color="auto" w:fill="auto"/>
                  <w:vAlign w:val="bottom"/>
                  <w:hideMark/>
                </w:tcPr>
                <w:p w14:paraId="4019764E" w14:textId="77777777" w:rsidR="00B937F4" w:rsidRPr="00B937F4" w:rsidRDefault="00B937F4" w:rsidP="00B937F4">
                  <w:pPr>
                    <w:spacing w:after="0" w:line="240" w:lineRule="auto"/>
                    <w:jc w:val="center"/>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Week 12</w:t>
                  </w:r>
                </w:p>
              </w:tc>
            </w:tr>
            <w:tr w:rsidR="00B937F4" w:rsidRPr="00B937F4" w14:paraId="1613CE63" w14:textId="77777777" w:rsidTr="00B937F4">
              <w:trPr>
                <w:trHeight w:val="288"/>
              </w:trPr>
              <w:tc>
                <w:tcPr>
                  <w:tcW w:w="780" w:type="dxa"/>
                  <w:tcBorders>
                    <w:top w:val="nil"/>
                    <w:left w:val="nil"/>
                    <w:bottom w:val="nil"/>
                    <w:right w:val="nil"/>
                  </w:tcBorders>
                  <w:shd w:val="clear" w:color="auto" w:fill="auto"/>
                  <w:noWrap/>
                  <w:vAlign w:val="bottom"/>
                  <w:hideMark/>
                </w:tcPr>
                <w:p w14:paraId="43A92018"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Bury</w:t>
                  </w:r>
                </w:p>
              </w:tc>
              <w:tc>
                <w:tcPr>
                  <w:tcW w:w="1360" w:type="dxa"/>
                  <w:tcBorders>
                    <w:top w:val="nil"/>
                    <w:left w:val="nil"/>
                    <w:bottom w:val="nil"/>
                    <w:right w:val="nil"/>
                  </w:tcBorders>
                  <w:shd w:val="clear" w:color="auto" w:fill="auto"/>
                  <w:vAlign w:val="bottom"/>
                  <w:hideMark/>
                </w:tcPr>
                <w:p w14:paraId="4A4116FA"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proofErr w:type="spellStart"/>
                  <w:r w:rsidRPr="00B937F4">
                    <w:rPr>
                      <w:rFonts w:ascii="Calibri" w:eastAsia="Times New Roman" w:hAnsi="Calibri" w:cs="Calibri"/>
                      <w:b/>
                      <w:bCs/>
                      <w:color w:val="000000"/>
                      <w:sz w:val="16"/>
                      <w:szCs w:val="16"/>
                      <w:lang w:eastAsia="en-GB"/>
                    </w:rPr>
                    <w:t>Fulbourn</w:t>
                  </w:r>
                  <w:proofErr w:type="spellEnd"/>
                </w:p>
              </w:tc>
              <w:tc>
                <w:tcPr>
                  <w:tcW w:w="520" w:type="dxa"/>
                  <w:tcBorders>
                    <w:top w:val="nil"/>
                    <w:left w:val="nil"/>
                    <w:bottom w:val="nil"/>
                    <w:right w:val="nil"/>
                  </w:tcBorders>
                  <w:shd w:val="clear" w:color="000000" w:fill="C8E728"/>
                  <w:noWrap/>
                  <w:vAlign w:val="bottom"/>
                  <w:hideMark/>
                </w:tcPr>
                <w:p w14:paraId="3E1B61F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92D050"/>
                  <w:noWrap/>
                  <w:vAlign w:val="bottom"/>
                  <w:hideMark/>
                </w:tcPr>
                <w:p w14:paraId="3B8B19B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FFA800"/>
                  <w:noWrap/>
                  <w:vAlign w:val="bottom"/>
                  <w:hideMark/>
                </w:tcPr>
                <w:p w14:paraId="6265CC5B"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229</w:t>
                  </w:r>
                </w:p>
              </w:tc>
              <w:tc>
                <w:tcPr>
                  <w:tcW w:w="520" w:type="dxa"/>
                  <w:tcBorders>
                    <w:top w:val="nil"/>
                    <w:left w:val="nil"/>
                    <w:bottom w:val="nil"/>
                    <w:right w:val="nil"/>
                  </w:tcBorders>
                  <w:shd w:val="clear" w:color="000000" w:fill="FFFB00"/>
                  <w:noWrap/>
                  <w:vAlign w:val="bottom"/>
                  <w:hideMark/>
                </w:tcPr>
                <w:p w14:paraId="765DA136"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13</w:t>
                  </w:r>
                </w:p>
              </w:tc>
              <w:tc>
                <w:tcPr>
                  <w:tcW w:w="520" w:type="dxa"/>
                  <w:tcBorders>
                    <w:top w:val="nil"/>
                    <w:left w:val="nil"/>
                    <w:bottom w:val="nil"/>
                    <w:right w:val="nil"/>
                  </w:tcBorders>
                  <w:shd w:val="clear" w:color="000000" w:fill="FFFA00"/>
                  <w:noWrap/>
                  <w:vAlign w:val="bottom"/>
                  <w:hideMark/>
                </w:tcPr>
                <w:p w14:paraId="00FE92E0"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17</w:t>
                  </w:r>
                </w:p>
              </w:tc>
              <w:tc>
                <w:tcPr>
                  <w:tcW w:w="520" w:type="dxa"/>
                  <w:tcBorders>
                    <w:top w:val="nil"/>
                    <w:left w:val="nil"/>
                    <w:bottom w:val="nil"/>
                    <w:right w:val="nil"/>
                  </w:tcBorders>
                  <w:shd w:val="clear" w:color="000000" w:fill="FFFE00"/>
                  <w:noWrap/>
                  <w:vAlign w:val="bottom"/>
                  <w:hideMark/>
                </w:tcPr>
                <w:p w14:paraId="41555166"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6</w:t>
                  </w:r>
                </w:p>
              </w:tc>
              <w:tc>
                <w:tcPr>
                  <w:tcW w:w="520" w:type="dxa"/>
                  <w:tcBorders>
                    <w:top w:val="nil"/>
                    <w:left w:val="nil"/>
                    <w:bottom w:val="nil"/>
                    <w:right w:val="nil"/>
                  </w:tcBorders>
                  <w:shd w:val="clear" w:color="000000" w:fill="FFEE00"/>
                  <w:noWrap/>
                  <w:vAlign w:val="bottom"/>
                  <w:hideMark/>
                </w:tcPr>
                <w:p w14:paraId="01208E7A"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47</w:t>
                  </w:r>
                </w:p>
              </w:tc>
              <w:tc>
                <w:tcPr>
                  <w:tcW w:w="520" w:type="dxa"/>
                  <w:tcBorders>
                    <w:top w:val="nil"/>
                    <w:left w:val="nil"/>
                    <w:bottom w:val="nil"/>
                    <w:right w:val="nil"/>
                  </w:tcBorders>
                  <w:shd w:val="clear" w:color="000000" w:fill="92D050"/>
                  <w:noWrap/>
                  <w:vAlign w:val="bottom"/>
                  <w:hideMark/>
                </w:tcPr>
                <w:p w14:paraId="590683C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69FA88F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4B6553F5"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0952AAE2"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43726184"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39B28F23" w14:textId="77777777" w:rsidTr="00B937F4">
              <w:trPr>
                <w:trHeight w:val="288"/>
              </w:trPr>
              <w:tc>
                <w:tcPr>
                  <w:tcW w:w="780" w:type="dxa"/>
                  <w:tcBorders>
                    <w:top w:val="nil"/>
                    <w:left w:val="nil"/>
                    <w:bottom w:val="nil"/>
                    <w:right w:val="nil"/>
                  </w:tcBorders>
                  <w:shd w:val="clear" w:color="auto" w:fill="auto"/>
                  <w:noWrap/>
                  <w:vAlign w:val="bottom"/>
                  <w:hideMark/>
                </w:tcPr>
                <w:p w14:paraId="10E15FB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3122C335"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Potton</w:t>
                  </w:r>
                </w:p>
              </w:tc>
              <w:tc>
                <w:tcPr>
                  <w:tcW w:w="520" w:type="dxa"/>
                  <w:tcBorders>
                    <w:top w:val="nil"/>
                    <w:left w:val="nil"/>
                    <w:bottom w:val="nil"/>
                    <w:right w:val="nil"/>
                  </w:tcBorders>
                  <w:shd w:val="clear" w:color="000000" w:fill="FF3700"/>
                  <w:noWrap/>
                  <w:vAlign w:val="bottom"/>
                  <w:hideMark/>
                </w:tcPr>
                <w:p w14:paraId="1DA7912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50</w:t>
                  </w:r>
                </w:p>
              </w:tc>
              <w:tc>
                <w:tcPr>
                  <w:tcW w:w="520" w:type="dxa"/>
                  <w:tcBorders>
                    <w:top w:val="nil"/>
                    <w:left w:val="nil"/>
                    <w:bottom w:val="nil"/>
                    <w:right w:val="nil"/>
                  </w:tcBorders>
                  <w:shd w:val="clear" w:color="000000" w:fill="FFF100"/>
                  <w:noWrap/>
                  <w:vAlign w:val="bottom"/>
                  <w:hideMark/>
                </w:tcPr>
                <w:p w14:paraId="4078A19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39</w:t>
                  </w:r>
                </w:p>
              </w:tc>
              <w:tc>
                <w:tcPr>
                  <w:tcW w:w="520" w:type="dxa"/>
                  <w:tcBorders>
                    <w:top w:val="nil"/>
                    <w:left w:val="nil"/>
                    <w:bottom w:val="nil"/>
                    <w:right w:val="nil"/>
                  </w:tcBorders>
                  <w:shd w:val="clear" w:color="000000" w:fill="FFFC00"/>
                  <w:noWrap/>
                  <w:vAlign w:val="bottom"/>
                  <w:hideMark/>
                </w:tcPr>
                <w:p w14:paraId="6EDD0E6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11</w:t>
                  </w:r>
                </w:p>
              </w:tc>
              <w:tc>
                <w:tcPr>
                  <w:tcW w:w="520" w:type="dxa"/>
                  <w:tcBorders>
                    <w:top w:val="nil"/>
                    <w:left w:val="nil"/>
                    <w:bottom w:val="nil"/>
                    <w:right w:val="nil"/>
                  </w:tcBorders>
                  <w:shd w:val="clear" w:color="000000" w:fill="FFFD00"/>
                  <w:noWrap/>
                  <w:vAlign w:val="bottom"/>
                  <w:hideMark/>
                </w:tcPr>
                <w:p w14:paraId="317F583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8</w:t>
                  </w:r>
                </w:p>
              </w:tc>
              <w:tc>
                <w:tcPr>
                  <w:tcW w:w="520" w:type="dxa"/>
                  <w:tcBorders>
                    <w:top w:val="nil"/>
                    <w:left w:val="nil"/>
                    <w:bottom w:val="nil"/>
                    <w:right w:val="nil"/>
                  </w:tcBorders>
                  <w:shd w:val="clear" w:color="000000" w:fill="92D050"/>
                  <w:noWrap/>
                  <w:vAlign w:val="bottom"/>
                  <w:hideMark/>
                </w:tcPr>
                <w:p w14:paraId="7D692B0C"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C8E728"/>
                  <w:noWrap/>
                  <w:vAlign w:val="bottom"/>
                  <w:hideMark/>
                </w:tcPr>
                <w:p w14:paraId="46A5541C"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92D050"/>
                  <w:noWrap/>
                  <w:vAlign w:val="bottom"/>
                  <w:hideMark/>
                </w:tcPr>
                <w:p w14:paraId="4F988D9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2A7D98E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2F5F99BB"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01995D2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73982A56"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2F9D1EC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15D9FE6D" w14:textId="77777777" w:rsidTr="00B937F4">
              <w:trPr>
                <w:trHeight w:val="288"/>
              </w:trPr>
              <w:tc>
                <w:tcPr>
                  <w:tcW w:w="780" w:type="dxa"/>
                  <w:tcBorders>
                    <w:top w:val="nil"/>
                    <w:left w:val="nil"/>
                    <w:bottom w:val="nil"/>
                    <w:right w:val="nil"/>
                  </w:tcBorders>
                  <w:shd w:val="clear" w:color="auto" w:fill="auto"/>
                  <w:noWrap/>
                  <w:vAlign w:val="bottom"/>
                  <w:hideMark/>
                </w:tcPr>
                <w:p w14:paraId="1229F93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6F49D7F1"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proofErr w:type="spellStart"/>
                  <w:r w:rsidRPr="00B937F4">
                    <w:rPr>
                      <w:rFonts w:ascii="Calibri" w:eastAsia="Times New Roman" w:hAnsi="Calibri" w:cs="Calibri"/>
                      <w:b/>
                      <w:bCs/>
                      <w:color w:val="000000"/>
                      <w:sz w:val="16"/>
                      <w:szCs w:val="16"/>
                      <w:lang w:eastAsia="en-GB"/>
                    </w:rPr>
                    <w:t>Garboldisham</w:t>
                  </w:r>
                  <w:proofErr w:type="spellEnd"/>
                </w:p>
              </w:tc>
              <w:tc>
                <w:tcPr>
                  <w:tcW w:w="520" w:type="dxa"/>
                  <w:tcBorders>
                    <w:top w:val="nil"/>
                    <w:left w:val="nil"/>
                    <w:bottom w:val="nil"/>
                    <w:right w:val="nil"/>
                  </w:tcBorders>
                  <w:shd w:val="clear" w:color="000000" w:fill="92D050"/>
                  <w:noWrap/>
                  <w:vAlign w:val="bottom"/>
                  <w:hideMark/>
                </w:tcPr>
                <w:p w14:paraId="7EEE1E26"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C8E728"/>
                  <w:noWrap/>
                  <w:vAlign w:val="bottom"/>
                  <w:hideMark/>
                </w:tcPr>
                <w:p w14:paraId="1007A3B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92D050"/>
                  <w:noWrap/>
                  <w:vAlign w:val="bottom"/>
                  <w:hideMark/>
                </w:tcPr>
                <w:p w14:paraId="101FC24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2D6DC742"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FFFE00"/>
                  <w:noWrap/>
                  <w:vAlign w:val="bottom"/>
                  <w:hideMark/>
                </w:tcPr>
                <w:p w14:paraId="67820D2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5</w:t>
                  </w:r>
                </w:p>
              </w:tc>
              <w:tc>
                <w:tcPr>
                  <w:tcW w:w="520" w:type="dxa"/>
                  <w:tcBorders>
                    <w:top w:val="nil"/>
                    <w:left w:val="nil"/>
                    <w:bottom w:val="nil"/>
                    <w:right w:val="nil"/>
                  </w:tcBorders>
                  <w:shd w:val="clear" w:color="000000" w:fill="FFF900"/>
                  <w:noWrap/>
                  <w:vAlign w:val="bottom"/>
                  <w:hideMark/>
                </w:tcPr>
                <w:p w14:paraId="033FC41A"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18</w:t>
                  </w:r>
                </w:p>
              </w:tc>
              <w:tc>
                <w:tcPr>
                  <w:tcW w:w="520" w:type="dxa"/>
                  <w:tcBorders>
                    <w:top w:val="nil"/>
                    <w:left w:val="nil"/>
                    <w:bottom w:val="nil"/>
                    <w:right w:val="nil"/>
                  </w:tcBorders>
                  <w:shd w:val="clear" w:color="000000" w:fill="FFFF00"/>
                  <w:noWrap/>
                  <w:vAlign w:val="bottom"/>
                  <w:hideMark/>
                </w:tcPr>
                <w:p w14:paraId="4052C3A1"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4</w:t>
                  </w:r>
                </w:p>
              </w:tc>
              <w:tc>
                <w:tcPr>
                  <w:tcW w:w="520" w:type="dxa"/>
                  <w:tcBorders>
                    <w:top w:val="nil"/>
                    <w:left w:val="nil"/>
                    <w:bottom w:val="nil"/>
                    <w:right w:val="nil"/>
                  </w:tcBorders>
                  <w:shd w:val="clear" w:color="000000" w:fill="C8E728"/>
                  <w:noWrap/>
                  <w:vAlign w:val="bottom"/>
                  <w:hideMark/>
                </w:tcPr>
                <w:p w14:paraId="4227DB72"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92D050"/>
                  <w:noWrap/>
                  <w:vAlign w:val="bottom"/>
                  <w:hideMark/>
                </w:tcPr>
                <w:p w14:paraId="0E1A7ABC"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28E33B5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30693A0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4FE4C15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086B72C7" w14:textId="77777777" w:rsidTr="00B937F4">
              <w:trPr>
                <w:trHeight w:val="288"/>
              </w:trPr>
              <w:tc>
                <w:tcPr>
                  <w:tcW w:w="780" w:type="dxa"/>
                  <w:tcBorders>
                    <w:top w:val="nil"/>
                    <w:left w:val="nil"/>
                    <w:bottom w:val="nil"/>
                    <w:right w:val="nil"/>
                  </w:tcBorders>
                  <w:shd w:val="clear" w:color="auto" w:fill="auto"/>
                  <w:noWrap/>
                  <w:vAlign w:val="bottom"/>
                  <w:hideMark/>
                </w:tcPr>
                <w:p w14:paraId="67024A9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5DF3E555"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proofErr w:type="spellStart"/>
                  <w:r w:rsidRPr="00B937F4">
                    <w:rPr>
                      <w:rFonts w:ascii="Calibri" w:eastAsia="Times New Roman" w:hAnsi="Calibri" w:cs="Calibri"/>
                      <w:b/>
                      <w:bCs/>
                      <w:color w:val="000000"/>
                      <w:sz w:val="16"/>
                      <w:szCs w:val="16"/>
                      <w:lang w:eastAsia="en-GB"/>
                    </w:rPr>
                    <w:t>Hitcham</w:t>
                  </w:r>
                  <w:proofErr w:type="spellEnd"/>
                </w:p>
              </w:tc>
              <w:tc>
                <w:tcPr>
                  <w:tcW w:w="520" w:type="dxa"/>
                  <w:tcBorders>
                    <w:top w:val="nil"/>
                    <w:left w:val="nil"/>
                    <w:bottom w:val="nil"/>
                    <w:right w:val="nil"/>
                  </w:tcBorders>
                  <w:shd w:val="clear" w:color="000000" w:fill="FFEF00"/>
                  <w:noWrap/>
                  <w:vAlign w:val="bottom"/>
                  <w:hideMark/>
                </w:tcPr>
                <w:p w14:paraId="70B1D85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6</w:t>
                  </w:r>
                </w:p>
              </w:tc>
              <w:tc>
                <w:tcPr>
                  <w:tcW w:w="520" w:type="dxa"/>
                  <w:tcBorders>
                    <w:top w:val="nil"/>
                    <w:left w:val="nil"/>
                    <w:bottom w:val="nil"/>
                    <w:right w:val="nil"/>
                  </w:tcBorders>
                  <w:shd w:val="clear" w:color="000000" w:fill="FFFE00"/>
                  <w:noWrap/>
                  <w:vAlign w:val="bottom"/>
                  <w:hideMark/>
                </w:tcPr>
                <w:p w14:paraId="71C5D2C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6</w:t>
                  </w:r>
                </w:p>
              </w:tc>
              <w:tc>
                <w:tcPr>
                  <w:tcW w:w="520" w:type="dxa"/>
                  <w:tcBorders>
                    <w:top w:val="nil"/>
                    <w:left w:val="nil"/>
                    <w:bottom w:val="nil"/>
                    <w:right w:val="nil"/>
                  </w:tcBorders>
                  <w:shd w:val="clear" w:color="000000" w:fill="FFFA00"/>
                  <w:noWrap/>
                  <w:vAlign w:val="bottom"/>
                  <w:hideMark/>
                </w:tcPr>
                <w:p w14:paraId="4D350812"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17</w:t>
                  </w:r>
                </w:p>
              </w:tc>
              <w:tc>
                <w:tcPr>
                  <w:tcW w:w="520" w:type="dxa"/>
                  <w:tcBorders>
                    <w:top w:val="nil"/>
                    <w:left w:val="nil"/>
                    <w:bottom w:val="nil"/>
                    <w:right w:val="nil"/>
                  </w:tcBorders>
                  <w:shd w:val="clear" w:color="000000" w:fill="FFF500"/>
                  <w:noWrap/>
                  <w:vAlign w:val="bottom"/>
                  <w:hideMark/>
                </w:tcPr>
                <w:p w14:paraId="06836F4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29</w:t>
                  </w:r>
                </w:p>
              </w:tc>
              <w:tc>
                <w:tcPr>
                  <w:tcW w:w="520" w:type="dxa"/>
                  <w:tcBorders>
                    <w:top w:val="nil"/>
                    <w:left w:val="nil"/>
                    <w:bottom w:val="nil"/>
                    <w:right w:val="nil"/>
                  </w:tcBorders>
                  <w:shd w:val="clear" w:color="000000" w:fill="FFFF00"/>
                  <w:noWrap/>
                  <w:vAlign w:val="bottom"/>
                  <w:hideMark/>
                </w:tcPr>
                <w:p w14:paraId="7B5107B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3</w:t>
                  </w:r>
                </w:p>
              </w:tc>
              <w:tc>
                <w:tcPr>
                  <w:tcW w:w="520" w:type="dxa"/>
                  <w:tcBorders>
                    <w:top w:val="nil"/>
                    <w:left w:val="nil"/>
                    <w:bottom w:val="nil"/>
                    <w:right w:val="nil"/>
                  </w:tcBorders>
                  <w:shd w:val="clear" w:color="000000" w:fill="FF2200"/>
                  <w:noWrap/>
                  <w:vAlign w:val="bottom"/>
                  <w:hideMark/>
                </w:tcPr>
                <w:p w14:paraId="6EA1697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578</w:t>
                  </w:r>
                </w:p>
              </w:tc>
              <w:tc>
                <w:tcPr>
                  <w:tcW w:w="520" w:type="dxa"/>
                  <w:tcBorders>
                    <w:top w:val="nil"/>
                    <w:left w:val="nil"/>
                    <w:bottom w:val="nil"/>
                    <w:right w:val="nil"/>
                  </w:tcBorders>
                  <w:shd w:val="clear" w:color="000000" w:fill="FFDE00"/>
                  <w:noWrap/>
                  <w:vAlign w:val="bottom"/>
                  <w:hideMark/>
                </w:tcPr>
                <w:p w14:paraId="4157FBC8"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89</w:t>
                  </w:r>
                </w:p>
              </w:tc>
              <w:tc>
                <w:tcPr>
                  <w:tcW w:w="520" w:type="dxa"/>
                  <w:tcBorders>
                    <w:top w:val="nil"/>
                    <w:left w:val="nil"/>
                    <w:bottom w:val="nil"/>
                    <w:right w:val="nil"/>
                  </w:tcBorders>
                  <w:shd w:val="clear" w:color="000000" w:fill="FFFE00"/>
                  <w:noWrap/>
                  <w:vAlign w:val="bottom"/>
                  <w:hideMark/>
                </w:tcPr>
                <w:p w14:paraId="676303B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5</w:t>
                  </w:r>
                </w:p>
              </w:tc>
              <w:tc>
                <w:tcPr>
                  <w:tcW w:w="520" w:type="dxa"/>
                  <w:tcBorders>
                    <w:top w:val="nil"/>
                    <w:left w:val="nil"/>
                    <w:bottom w:val="nil"/>
                    <w:right w:val="nil"/>
                  </w:tcBorders>
                  <w:shd w:val="clear" w:color="000000" w:fill="92D050"/>
                  <w:noWrap/>
                  <w:vAlign w:val="bottom"/>
                  <w:hideMark/>
                </w:tcPr>
                <w:p w14:paraId="5C9372E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1FACE550"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46E5E12A"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7BFBDD7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6BFD0334" w14:textId="77777777" w:rsidTr="00B937F4">
              <w:trPr>
                <w:trHeight w:val="288"/>
              </w:trPr>
              <w:tc>
                <w:tcPr>
                  <w:tcW w:w="780" w:type="dxa"/>
                  <w:tcBorders>
                    <w:top w:val="nil"/>
                    <w:left w:val="nil"/>
                    <w:bottom w:val="nil"/>
                    <w:right w:val="nil"/>
                  </w:tcBorders>
                  <w:shd w:val="clear" w:color="auto" w:fill="auto"/>
                  <w:noWrap/>
                  <w:vAlign w:val="bottom"/>
                  <w:hideMark/>
                </w:tcPr>
                <w:p w14:paraId="1D1EE24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44DBC184"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Woodbridge</w:t>
                  </w:r>
                </w:p>
              </w:tc>
              <w:tc>
                <w:tcPr>
                  <w:tcW w:w="520" w:type="dxa"/>
                  <w:tcBorders>
                    <w:top w:val="nil"/>
                    <w:left w:val="nil"/>
                    <w:bottom w:val="nil"/>
                    <w:right w:val="nil"/>
                  </w:tcBorders>
                  <w:shd w:val="clear" w:color="000000" w:fill="92D050"/>
                  <w:noWrap/>
                  <w:vAlign w:val="bottom"/>
                  <w:hideMark/>
                </w:tcPr>
                <w:p w14:paraId="3D9BCB3B"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1CD06DF4"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FFFC00"/>
                  <w:noWrap/>
                  <w:vAlign w:val="bottom"/>
                  <w:hideMark/>
                </w:tcPr>
                <w:p w14:paraId="0316E31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10</w:t>
                  </w:r>
                </w:p>
              </w:tc>
              <w:tc>
                <w:tcPr>
                  <w:tcW w:w="520" w:type="dxa"/>
                  <w:tcBorders>
                    <w:top w:val="nil"/>
                    <w:left w:val="nil"/>
                    <w:bottom w:val="nil"/>
                    <w:right w:val="nil"/>
                  </w:tcBorders>
                  <w:shd w:val="clear" w:color="000000" w:fill="C8E728"/>
                  <w:noWrap/>
                  <w:vAlign w:val="bottom"/>
                  <w:hideMark/>
                </w:tcPr>
                <w:p w14:paraId="20138F3A"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92D050"/>
                  <w:noWrap/>
                  <w:vAlign w:val="bottom"/>
                  <w:hideMark/>
                </w:tcPr>
                <w:p w14:paraId="296A66B0"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71F22468"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716BAC01"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4AB296E0"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4052FA9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4A6496A6"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0FF43AB2"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277C70B8"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7E45A7D6" w14:textId="77777777" w:rsidTr="00B937F4">
              <w:trPr>
                <w:trHeight w:val="288"/>
              </w:trPr>
              <w:tc>
                <w:tcPr>
                  <w:tcW w:w="780" w:type="dxa"/>
                  <w:tcBorders>
                    <w:top w:val="nil"/>
                    <w:left w:val="nil"/>
                    <w:bottom w:val="nil"/>
                    <w:right w:val="nil"/>
                  </w:tcBorders>
                  <w:shd w:val="clear" w:color="auto" w:fill="auto"/>
                  <w:noWrap/>
                  <w:vAlign w:val="bottom"/>
                  <w:hideMark/>
                </w:tcPr>
                <w:p w14:paraId="6470E33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59C9A299"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Great Barton</w:t>
                  </w:r>
                </w:p>
              </w:tc>
              <w:tc>
                <w:tcPr>
                  <w:tcW w:w="520" w:type="dxa"/>
                  <w:tcBorders>
                    <w:top w:val="nil"/>
                    <w:left w:val="nil"/>
                    <w:bottom w:val="nil"/>
                    <w:right w:val="nil"/>
                  </w:tcBorders>
                  <w:shd w:val="clear" w:color="000000" w:fill="FFFF00"/>
                  <w:noWrap/>
                  <w:vAlign w:val="bottom"/>
                  <w:hideMark/>
                </w:tcPr>
                <w:p w14:paraId="276FBDD2"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w:t>
                  </w:r>
                </w:p>
              </w:tc>
              <w:tc>
                <w:tcPr>
                  <w:tcW w:w="520" w:type="dxa"/>
                  <w:tcBorders>
                    <w:top w:val="nil"/>
                    <w:left w:val="nil"/>
                    <w:bottom w:val="nil"/>
                    <w:right w:val="nil"/>
                  </w:tcBorders>
                  <w:shd w:val="clear" w:color="000000" w:fill="FFFF00"/>
                  <w:noWrap/>
                  <w:vAlign w:val="bottom"/>
                  <w:hideMark/>
                </w:tcPr>
                <w:p w14:paraId="04D1ECE5"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w:t>
                  </w:r>
                </w:p>
              </w:tc>
              <w:tc>
                <w:tcPr>
                  <w:tcW w:w="520" w:type="dxa"/>
                  <w:tcBorders>
                    <w:top w:val="nil"/>
                    <w:left w:val="nil"/>
                    <w:bottom w:val="nil"/>
                    <w:right w:val="nil"/>
                  </w:tcBorders>
                  <w:shd w:val="clear" w:color="000000" w:fill="FFF800"/>
                  <w:noWrap/>
                  <w:vAlign w:val="bottom"/>
                  <w:hideMark/>
                </w:tcPr>
                <w:p w14:paraId="0479CB3C"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21</w:t>
                  </w:r>
                </w:p>
              </w:tc>
              <w:tc>
                <w:tcPr>
                  <w:tcW w:w="520" w:type="dxa"/>
                  <w:tcBorders>
                    <w:top w:val="nil"/>
                    <w:left w:val="nil"/>
                    <w:bottom w:val="nil"/>
                    <w:right w:val="nil"/>
                  </w:tcBorders>
                  <w:shd w:val="clear" w:color="000000" w:fill="FFFE00"/>
                  <w:noWrap/>
                  <w:vAlign w:val="bottom"/>
                  <w:hideMark/>
                </w:tcPr>
                <w:p w14:paraId="4F767F8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5</w:t>
                  </w:r>
                </w:p>
              </w:tc>
              <w:tc>
                <w:tcPr>
                  <w:tcW w:w="520" w:type="dxa"/>
                  <w:tcBorders>
                    <w:top w:val="nil"/>
                    <w:left w:val="nil"/>
                    <w:bottom w:val="nil"/>
                    <w:right w:val="nil"/>
                  </w:tcBorders>
                  <w:shd w:val="clear" w:color="000000" w:fill="92D050"/>
                  <w:noWrap/>
                  <w:vAlign w:val="bottom"/>
                  <w:hideMark/>
                </w:tcPr>
                <w:p w14:paraId="100864B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FFEF00"/>
                  <w:noWrap/>
                  <w:vAlign w:val="bottom"/>
                  <w:hideMark/>
                </w:tcPr>
                <w:p w14:paraId="2D0CC388"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46</w:t>
                  </w:r>
                </w:p>
              </w:tc>
              <w:tc>
                <w:tcPr>
                  <w:tcW w:w="520" w:type="dxa"/>
                  <w:tcBorders>
                    <w:top w:val="nil"/>
                    <w:left w:val="nil"/>
                    <w:bottom w:val="nil"/>
                    <w:right w:val="nil"/>
                  </w:tcBorders>
                  <w:shd w:val="clear" w:color="000000" w:fill="FFFF00"/>
                  <w:noWrap/>
                  <w:vAlign w:val="bottom"/>
                  <w:hideMark/>
                </w:tcPr>
                <w:p w14:paraId="5DB60655"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4</w:t>
                  </w:r>
                </w:p>
              </w:tc>
              <w:tc>
                <w:tcPr>
                  <w:tcW w:w="520" w:type="dxa"/>
                  <w:tcBorders>
                    <w:top w:val="nil"/>
                    <w:left w:val="nil"/>
                    <w:bottom w:val="nil"/>
                    <w:right w:val="nil"/>
                  </w:tcBorders>
                  <w:shd w:val="clear" w:color="000000" w:fill="92D050"/>
                  <w:noWrap/>
                  <w:vAlign w:val="bottom"/>
                  <w:hideMark/>
                </w:tcPr>
                <w:p w14:paraId="2B1DC11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2F869EB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5A83FE9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14CAC97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429F8F34"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049FFC75" w14:textId="77777777" w:rsidTr="00B937F4">
              <w:trPr>
                <w:trHeight w:val="288"/>
              </w:trPr>
              <w:tc>
                <w:tcPr>
                  <w:tcW w:w="780" w:type="dxa"/>
                  <w:tcBorders>
                    <w:top w:val="nil"/>
                    <w:left w:val="nil"/>
                    <w:bottom w:val="nil"/>
                    <w:right w:val="nil"/>
                  </w:tcBorders>
                  <w:shd w:val="clear" w:color="auto" w:fill="auto"/>
                  <w:noWrap/>
                  <w:vAlign w:val="bottom"/>
                  <w:hideMark/>
                </w:tcPr>
                <w:p w14:paraId="5144B6C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5425AC44"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proofErr w:type="spellStart"/>
                  <w:r w:rsidRPr="00B937F4">
                    <w:rPr>
                      <w:rFonts w:ascii="Calibri" w:eastAsia="Times New Roman" w:hAnsi="Calibri" w:cs="Calibri"/>
                      <w:b/>
                      <w:bCs/>
                      <w:color w:val="000000"/>
                      <w:sz w:val="16"/>
                      <w:szCs w:val="16"/>
                      <w:lang w:eastAsia="en-GB"/>
                    </w:rPr>
                    <w:t>Weybread</w:t>
                  </w:r>
                  <w:proofErr w:type="spellEnd"/>
                </w:p>
              </w:tc>
              <w:tc>
                <w:tcPr>
                  <w:tcW w:w="520" w:type="dxa"/>
                  <w:tcBorders>
                    <w:top w:val="nil"/>
                    <w:left w:val="nil"/>
                    <w:bottom w:val="nil"/>
                    <w:right w:val="nil"/>
                  </w:tcBorders>
                  <w:shd w:val="clear" w:color="000000" w:fill="C8E728"/>
                  <w:noWrap/>
                  <w:vAlign w:val="bottom"/>
                  <w:hideMark/>
                </w:tcPr>
                <w:p w14:paraId="444E85B8"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C8E728"/>
                  <w:noWrap/>
                  <w:vAlign w:val="bottom"/>
                  <w:hideMark/>
                </w:tcPr>
                <w:p w14:paraId="136CB598"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FFFF00"/>
                  <w:noWrap/>
                  <w:vAlign w:val="bottom"/>
                  <w:hideMark/>
                </w:tcPr>
                <w:p w14:paraId="4C7F4236"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4</w:t>
                  </w:r>
                </w:p>
              </w:tc>
              <w:tc>
                <w:tcPr>
                  <w:tcW w:w="520" w:type="dxa"/>
                  <w:tcBorders>
                    <w:top w:val="nil"/>
                    <w:left w:val="nil"/>
                    <w:bottom w:val="nil"/>
                    <w:right w:val="nil"/>
                  </w:tcBorders>
                  <w:shd w:val="clear" w:color="000000" w:fill="92D050"/>
                  <w:noWrap/>
                  <w:vAlign w:val="bottom"/>
                  <w:hideMark/>
                </w:tcPr>
                <w:p w14:paraId="491C0216"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FFFF00"/>
                  <w:noWrap/>
                  <w:vAlign w:val="bottom"/>
                  <w:hideMark/>
                </w:tcPr>
                <w:p w14:paraId="5288D21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3</w:t>
                  </w:r>
                </w:p>
              </w:tc>
              <w:tc>
                <w:tcPr>
                  <w:tcW w:w="520" w:type="dxa"/>
                  <w:tcBorders>
                    <w:top w:val="nil"/>
                    <w:left w:val="nil"/>
                    <w:bottom w:val="nil"/>
                    <w:right w:val="nil"/>
                  </w:tcBorders>
                  <w:shd w:val="clear" w:color="000000" w:fill="FFE000"/>
                  <w:noWrap/>
                  <w:vAlign w:val="bottom"/>
                  <w:hideMark/>
                </w:tcPr>
                <w:p w14:paraId="65F1B7B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85</w:t>
                  </w:r>
                </w:p>
              </w:tc>
              <w:tc>
                <w:tcPr>
                  <w:tcW w:w="520" w:type="dxa"/>
                  <w:tcBorders>
                    <w:top w:val="nil"/>
                    <w:left w:val="nil"/>
                    <w:bottom w:val="nil"/>
                    <w:right w:val="nil"/>
                  </w:tcBorders>
                  <w:shd w:val="clear" w:color="000000" w:fill="FFF000"/>
                  <w:noWrap/>
                  <w:vAlign w:val="bottom"/>
                  <w:hideMark/>
                </w:tcPr>
                <w:p w14:paraId="0521DA20"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43</w:t>
                  </w:r>
                </w:p>
              </w:tc>
              <w:tc>
                <w:tcPr>
                  <w:tcW w:w="520" w:type="dxa"/>
                  <w:tcBorders>
                    <w:top w:val="nil"/>
                    <w:left w:val="nil"/>
                    <w:bottom w:val="nil"/>
                    <w:right w:val="nil"/>
                  </w:tcBorders>
                  <w:shd w:val="clear" w:color="000000" w:fill="FFFF00"/>
                  <w:noWrap/>
                  <w:vAlign w:val="bottom"/>
                  <w:hideMark/>
                </w:tcPr>
                <w:p w14:paraId="7EB9ADA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3</w:t>
                  </w:r>
                </w:p>
              </w:tc>
              <w:tc>
                <w:tcPr>
                  <w:tcW w:w="520" w:type="dxa"/>
                  <w:tcBorders>
                    <w:top w:val="nil"/>
                    <w:left w:val="nil"/>
                    <w:bottom w:val="nil"/>
                    <w:right w:val="nil"/>
                  </w:tcBorders>
                  <w:shd w:val="clear" w:color="000000" w:fill="92D050"/>
                  <w:noWrap/>
                  <w:vAlign w:val="bottom"/>
                  <w:hideMark/>
                </w:tcPr>
                <w:p w14:paraId="3447CA11"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C8E728"/>
                  <w:noWrap/>
                  <w:vAlign w:val="bottom"/>
                  <w:hideMark/>
                </w:tcPr>
                <w:p w14:paraId="411FC551"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92D050"/>
                  <w:noWrap/>
                  <w:vAlign w:val="bottom"/>
                  <w:hideMark/>
                </w:tcPr>
                <w:p w14:paraId="7AE197C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3B88A7F4"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4177F25B" w14:textId="77777777" w:rsidTr="00B937F4">
              <w:trPr>
                <w:trHeight w:val="288"/>
              </w:trPr>
              <w:tc>
                <w:tcPr>
                  <w:tcW w:w="780" w:type="dxa"/>
                  <w:tcBorders>
                    <w:top w:val="nil"/>
                    <w:left w:val="nil"/>
                    <w:bottom w:val="nil"/>
                    <w:right w:val="nil"/>
                  </w:tcBorders>
                  <w:shd w:val="clear" w:color="auto" w:fill="auto"/>
                  <w:noWrap/>
                  <w:vAlign w:val="bottom"/>
                  <w:hideMark/>
                </w:tcPr>
                <w:p w14:paraId="08A4CC8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354811F8"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Cottenham</w:t>
                  </w:r>
                </w:p>
              </w:tc>
              <w:tc>
                <w:tcPr>
                  <w:tcW w:w="520" w:type="dxa"/>
                  <w:tcBorders>
                    <w:top w:val="nil"/>
                    <w:left w:val="nil"/>
                    <w:bottom w:val="nil"/>
                    <w:right w:val="nil"/>
                  </w:tcBorders>
                  <w:shd w:val="clear" w:color="000000" w:fill="92D050"/>
                  <w:noWrap/>
                  <w:vAlign w:val="bottom"/>
                  <w:hideMark/>
                </w:tcPr>
                <w:p w14:paraId="28E61B48"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FFFF00"/>
                  <w:noWrap/>
                  <w:vAlign w:val="bottom"/>
                  <w:hideMark/>
                </w:tcPr>
                <w:p w14:paraId="1EB157E0"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4</w:t>
                  </w:r>
                </w:p>
              </w:tc>
              <w:tc>
                <w:tcPr>
                  <w:tcW w:w="520" w:type="dxa"/>
                  <w:tcBorders>
                    <w:top w:val="nil"/>
                    <w:left w:val="nil"/>
                    <w:bottom w:val="nil"/>
                    <w:right w:val="nil"/>
                  </w:tcBorders>
                  <w:shd w:val="clear" w:color="000000" w:fill="FFFE00"/>
                  <w:noWrap/>
                  <w:vAlign w:val="bottom"/>
                  <w:hideMark/>
                </w:tcPr>
                <w:p w14:paraId="1484E121"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5</w:t>
                  </w:r>
                </w:p>
              </w:tc>
              <w:tc>
                <w:tcPr>
                  <w:tcW w:w="520" w:type="dxa"/>
                  <w:tcBorders>
                    <w:top w:val="nil"/>
                    <w:left w:val="nil"/>
                    <w:bottom w:val="nil"/>
                    <w:right w:val="nil"/>
                  </w:tcBorders>
                  <w:shd w:val="clear" w:color="000000" w:fill="92D050"/>
                  <w:noWrap/>
                  <w:vAlign w:val="bottom"/>
                  <w:hideMark/>
                </w:tcPr>
                <w:p w14:paraId="48BD5DAB"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FFFC00"/>
                  <w:noWrap/>
                  <w:vAlign w:val="bottom"/>
                  <w:hideMark/>
                </w:tcPr>
                <w:p w14:paraId="23BF492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12</w:t>
                  </w:r>
                </w:p>
              </w:tc>
              <w:tc>
                <w:tcPr>
                  <w:tcW w:w="520" w:type="dxa"/>
                  <w:tcBorders>
                    <w:top w:val="nil"/>
                    <w:left w:val="nil"/>
                    <w:bottom w:val="nil"/>
                    <w:right w:val="nil"/>
                  </w:tcBorders>
                  <w:shd w:val="clear" w:color="000000" w:fill="FFFF00"/>
                  <w:noWrap/>
                  <w:vAlign w:val="bottom"/>
                  <w:hideMark/>
                </w:tcPr>
                <w:p w14:paraId="7C673E4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4</w:t>
                  </w:r>
                </w:p>
              </w:tc>
              <w:tc>
                <w:tcPr>
                  <w:tcW w:w="520" w:type="dxa"/>
                  <w:tcBorders>
                    <w:top w:val="nil"/>
                    <w:left w:val="nil"/>
                    <w:bottom w:val="nil"/>
                    <w:right w:val="nil"/>
                  </w:tcBorders>
                  <w:shd w:val="clear" w:color="000000" w:fill="FFFF00"/>
                  <w:noWrap/>
                  <w:vAlign w:val="bottom"/>
                  <w:hideMark/>
                </w:tcPr>
                <w:p w14:paraId="1FCE12F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w:t>
                  </w:r>
                </w:p>
              </w:tc>
              <w:tc>
                <w:tcPr>
                  <w:tcW w:w="520" w:type="dxa"/>
                  <w:tcBorders>
                    <w:top w:val="nil"/>
                    <w:left w:val="nil"/>
                    <w:bottom w:val="nil"/>
                    <w:right w:val="nil"/>
                  </w:tcBorders>
                  <w:shd w:val="clear" w:color="000000" w:fill="C8E728"/>
                  <w:noWrap/>
                  <w:vAlign w:val="bottom"/>
                  <w:hideMark/>
                </w:tcPr>
                <w:p w14:paraId="3FB9BB3C"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92D050"/>
                  <w:noWrap/>
                  <w:vAlign w:val="bottom"/>
                  <w:hideMark/>
                </w:tcPr>
                <w:p w14:paraId="5350C72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5CF54BFB"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4970BF1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055FA635"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2C8E83BD" w14:textId="77777777" w:rsidTr="00B937F4">
              <w:trPr>
                <w:trHeight w:val="288"/>
              </w:trPr>
              <w:tc>
                <w:tcPr>
                  <w:tcW w:w="780" w:type="dxa"/>
                  <w:tcBorders>
                    <w:top w:val="nil"/>
                    <w:left w:val="nil"/>
                    <w:bottom w:val="nil"/>
                    <w:right w:val="nil"/>
                  </w:tcBorders>
                  <w:shd w:val="clear" w:color="auto" w:fill="auto"/>
                  <w:noWrap/>
                  <w:vAlign w:val="bottom"/>
                  <w:hideMark/>
                </w:tcPr>
                <w:p w14:paraId="31996241"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645B1F3E"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Little Bentley</w:t>
                  </w:r>
                </w:p>
              </w:tc>
              <w:tc>
                <w:tcPr>
                  <w:tcW w:w="520" w:type="dxa"/>
                  <w:tcBorders>
                    <w:top w:val="nil"/>
                    <w:left w:val="nil"/>
                    <w:bottom w:val="nil"/>
                    <w:right w:val="nil"/>
                  </w:tcBorders>
                  <w:shd w:val="clear" w:color="000000" w:fill="C8E728"/>
                  <w:noWrap/>
                  <w:vAlign w:val="bottom"/>
                  <w:hideMark/>
                </w:tcPr>
                <w:p w14:paraId="16CA803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92D050"/>
                  <w:noWrap/>
                  <w:vAlign w:val="bottom"/>
                  <w:hideMark/>
                </w:tcPr>
                <w:p w14:paraId="71A68185"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FFFD00"/>
                  <w:noWrap/>
                  <w:vAlign w:val="bottom"/>
                  <w:hideMark/>
                </w:tcPr>
                <w:p w14:paraId="1BC3B19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8</w:t>
                  </w:r>
                </w:p>
              </w:tc>
              <w:tc>
                <w:tcPr>
                  <w:tcW w:w="520" w:type="dxa"/>
                  <w:tcBorders>
                    <w:top w:val="nil"/>
                    <w:left w:val="nil"/>
                    <w:bottom w:val="nil"/>
                    <w:right w:val="nil"/>
                  </w:tcBorders>
                  <w:shd w:val="clear" w:color="000000" w:fill="FFFF00"/>
                  <w:noWrap/>
                  <w:vAlign w:val="bottom"/>
                  <w:hideMark/>
                </w:tcPr>
                <w:p w14:paraId="3D80EBC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3</w:t>
                  </w:r>
                </w:p>
              </w:tc>
              <w:tc>
                <w:tcPr>
                  <w:tcW w:w="520" w:type="dxa"/>
                  <w:tcBorders>
                    <w:top w:val="nil"/>
                    <w:left w:val="nil"/>
                    <w:bottom w:val="nil"/>
                    <w:right w:val="nil"/>
                  </w:tcBorders>
                  <w:shd w:val="clear" w:color="000000" w:fill="FFFF00"/>
                  <w:noWrap/>
                  <w:vAlign w:val="bottom"/>
                  <w:hideMark/>
                </w:tcPr>
                <w:p w14:paraId="15E34B01"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3</w:t>
                  </w:r>
                </w:p>
              </w:tc>
              <w:tc>
                <w:tcPr>
                  <w:tcW w:w="520" w:type="dxa"/>
                  <w:tcBorders>
                    <w:top w:val="nil"/>
                    <w:left w:val="nil"/>
                    <w:bottom w:val="nil"/>
                    <w:right w:val="nil"/>
                  </w:tcBorders>
                  <w:shd w:val="clear" w:color="000000" w:fill="92D050"/>
                  <w:noWrap/>
                  <w:vAlign w:val="bottom"/>
                  <w:hideMark/>
                </w:tcPr>
                <w:p w14:paraId="4BC120E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4B1933C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20E574E0"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1DC185B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2432F314"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51A411F1"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1E5135E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20532F5D" w14:textId="77777777" w:rsidTr="00B937F4">
              <w:trPr>
                <w:trHeight w:val="288"/>
              </w:trPr>
              <w:tc>
                <w:tcPr>
                  <w:tcW w:w="780" w:type="dxa"/>
                  <w:tcBorders>
                    <w:top w:val="nil"/>
                    <w:left w:val="nil"/>
                    <w:bottom w:val="nil"/>
                    <w:right w:val="nil"/>
                  </w:tcBorders>
                  <w:shd w:val="clear" w:color="auto" w:fill="auto"/>
                  <w:noWrap/>
                  <w:vAlign w:val="bottom"/>
                  <w:hideMark/>
                </w:tcPr>
                <w:p w14:paraId="7260BDCD"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proofErr w:type="spellStart"/>
                  <w:r w:rsidRPr="00B937F4">
                    <w:rPr>
                      <w:rFonts w:ascii="Calibri" w:eastAsia="Times New Roman" w:hAnsi="Calibri" w:cs="Calibri"/>
                      <w:b/>
                      <w:bCs/>
                      <w:color w:val="000000"/>
                      <w:sz w:val="16"/>
                      <w:szCs w:val="16"/>
                      <w:lang w:eastAsia="en-GB"/>
                    </w:rPr>
                    <w:t>Cantley</w:t>
                  </w:r>
                  <w:proofErr w:type="spellEnd"/>
                </w:p>
              </w:tc>
              <w:tc>
                <w:tcPr>
                  <w:tcW w:w="1360" w:type="dxa"/>
                  <w:tcBorders>
                    <w:top w:val="nil"/>
                    <w:left w:val="nil"/>
                    <w:bottom w:val="nil"/>
                    <w:right w:val="nil"/>
                  </w:tcBorders>
                  <w:shd w:val="clear" w:color="auto" w:fill="auto"/>
                  <w:vAlign w:val="bottom"/>
                  <w:hideMark/>
                </w:tcPr>
                <w:p w14:paraId="045E6101"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proofErr w:type="spellStart"/>
                  <w:r w:rsidRPr="00B937F4">
                    <w:rPr>
                      <w:rFonts w:ascii="Calibri" w:eastAsia="Times New Roman" w:hAnsi="Calibri" w:cs="Calibri"/>
                      <w:b/>
                      <w:bCs/>
                      <w:color w:val="000000"/>
                      <w:sz w:val="16"/>
                      <w:szCs w:val="16"/>
                      <w:lang w:eastAsia="en-GB"/>
                    </w:rPr>
                    <w:t>Cantley</w:t>
                  </w:r>
                  <w:proofErr w:type="spellEnd"/>
                </w:p>
              </w:tc>
              <w:tc>
                <w:tcPr>
                  <w:tcW w:w="520" w:type="dxa"/>
                  <w:tcBorders>
                    <w:top w:val="nil"/>
                    <w:left w:val="nil"/>
                    <w:bottom w:val="nil"/>
                    <w:right w:val="nil"/>
                  </w:tcBorders>
                  <w:shd w:val="clear" w:color="auto" w:fill="auto"/>
                  <w:noWrap/>
                  <w:vAlign w:val="bottom"/>
                  <w:hideMark/>
                </w:tcPr>
                <w:p w14:paraId="33BC1CD6"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p>
              </w:tc>
              <w:tc>
                <w:tcPr>
                  <w:tcW w:w="520" w:type="dxa"/>
                  <w:tcBorders>
                    <w:top w:val="nil"/>
                    <w:left w:val="nil"/>
                    <w:bottom w:val="nil"/>
                    <w:right w:val="nil"/>
                  </w:tcBorders>
                  <w:shd w:val="clear" w:color="000000" w:fill="C8E728"/>
                  <w:noWrap/>
                  <w:vAlign w:val="bottom"/>
                  <w:hideMark/>
                </w:tcPr>
                <w:p w14:paraId="52AAFD6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FFFE00"/>
                  <w:noWrap/>
                  <w:vAlign w:val="bottom"/>
                  <w:hideMark/>
                </w:tcPr>
                <w:p w14:paraId="04C94DF0"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5</w:t>
                  </w:r>
                </w:p>
              </w:tc>
              <w:tc>
                <w:tcPr>
                  <w:tcW w:w="520" w:type="dxa"/>
                  <w:tcBorders>
                    <w:top w:val="nil"/>
                    <w:left w:val="nil"/>
                    <w:bottom w:val="nil"/>
                    <w:right w:val="nil"/>
                  </w:tcBorders>
                  <w:shd w:val="clear" w:color="000000" w:fill="C8E728"/>
                  <w:noWrap/>
                  <w:vAlign w:val="bottom"/>
                  <w:hideMark/>
                </w:tcPr>
                <w:p w14:paraId="39BFB605"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92D050"/>
                  <w:noWrap/>
                  <w:vAlign w:val="bottom"/>
                  <w:hideMark/>
                </w:tcPr>
                <w:p w14:paraId="0AB6C2C0"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FFFF00"/>
                  <w:noWrap/>
                  <w:vAlign w:val="bottom"/>
                  <w:hideMark/>
                </w:tcPr>
                <w:p w14:paraId="2059E691"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w:t>
                  </w:r>
                </w:p>
              </w:tc>
              <w:tc>
                <w:tcPr>
                  <w:tcW w:w="520" w:type="dxa"/>
                  <w:tcBorders>
                    <w:top w:val="nil"/>
                    <w:left w:val="nil"/>
                    <w:bottom w:val="nil"/>
                    <w:right w:val="nil"/>
                  </w:tcBorders>
                  <w:shd w:val="clear" w:color="000000" w:fill="92D050"/>
                  <w:noWrap/>
                  <w:vAlign w:val="bottom"/>
                  <w:hideMark/>
                </w:tcPr>
                <w:p w14:paraId="33EEFF9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72D06FE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4161597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4EB209C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1F2D6E62"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2CF078B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0C2423FC" w14:textId="77777777" w:rsidTr="00B937F4">
              <w:trPr>
                <w:trHeight w:val="288"/>
              </w:trPr>
              <w:tc>
                <w:tcPr>
                  <w:tcW w:w="780" w:type="dxa"/>
                  <w:tcBorders>
                    <w:top w:val="nil"/>
                    <w:left w:val="nil"/>
                    <w:bottom w:val="nil"/>
                    <w:right w:val="nil"/>
                  </w:tcBorders>
                  <w:shd w:val="clear" w:color="auto" w:fill="auto"/>
                  <w:noWrap/>
                  <w:vAlign w:val="bottom"/>
                  <w:hideMark/>
                </w:tcPr>
                <w:p w14:paraId="324CCF70"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47BECE8F"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proofErr w:type="spellStart"/>
                  <w:r w:rsidRPr="00B937F4">
                    <w:rPr>
                      <w:rFonts w:ascii="Calibri" w:eastAsia="Times New Roman" w:hAnsi="Calibri" w:cs="Calibri"/>
                      <w:b/>
                      <w:bCs/>
                      <w:color w:val="000000"/>
                      <w:sz w:val="16"/>
                      <w:szCs w:val="16"/>
                      <w:lang w:eastAsia="en-GB"/>
                    </w:rPr>
                    <w:t>Salhouse</w:t>
                  </w:r>
                  <w:proofErr w:type="spellEnd"/>
                </w:p>
              </w:tc>
              <w:tc>
                <w:tcPr>
                  <w:tcW w:w="520" w:type="dxa"/>
                  <w:tcBorders>
                    <w:top w:val="nil"/>
                    <w:left w:val="nil"/>
                    <w:bottom w:val="nil"/>
                    <w:right w:val="nil"/>
                  </w:tcBorders>
                  <w:shd w:val="clear" w:color="000000" w:fill="FFFF00"/>
                  <w:noWrap/>
                  <w:vAlign w:val="bottom"/>
                  <w:hideMark/>
                </w:tcPr>
                <w:p w14:paraId="7E0719B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w:t>
                  </w:r>
                </w:p>
              </w:tc>
              <w:tc>
                <w:tcPr>
                  <w:tcW w:w="520" w:type="dxa"/>
                  <w:tcBorders>
                    <w:top w:val="nil"/>
                    <w:left w:val="nil"/>
                    <w:bottom w:val="nil"/>
                    <w:right w:val="nil"/>
                  </w:tcBorders>
                  <w:shd w:val="clear" w:color="000000" w:fill="FFFF00"/>
                  <w:noWrap/>
                  <w:vAlign w:val="bottom"/>
                  <w:hideMark/>
                </w:tcPr>
                <w:p w14:paraId="7173670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w:t>
                  </w:r>
                </w:p>
              </w:tc>
              <w:tc>
                <w:tcPr>
                  <w:tcW w:w="520" w:type="dxa"/>
                  <w:tcBorders>
                    <w:top w:val="nil"/>
                    <w:left w:val="nil"/>
                    <w:bottom w:val="nil"/>
                    <w:right w:val="nil"/>
                  </w:tcBorders>
                  <w:shd w:val="clear" w:color="000000" w:fill="FFFC00"/>
                  <w:noWrap/>
                  <w:vAlign w:val="bottom"/>
                  <w:hideMark/>
                </w:tcPr>
                <w:p w14:paraId="7344BC60"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11</w:t>
                  </w:r>
                </w:p>
              </w:tc>
              <w:tc>
                <w:tcPr>
                  <w:tcW w:w="520" w:type="dxa"/>
                  <w:tcBorders>
                    <w:top w:val="nil"/>
                    <w:left w:val="nil"/>
                    <w:bottom w:val="nil"/>
                    <w:right w:val="nil"/>
                  </w:tcBorders>
                  <w:shd w:val="clear" w:color="000000" w:fill="FFFF00"/>
                  <w:noWrap/>
                  <w:vAlign w:val="bottom"/>
                  <w:hideMark/>
                </w:tcPr>
                <w:p w14:paraId="2EFBB5AC"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w:t>
                  </w:r>
                </w:p>
              </w:tc>
              <w:tc>
                <w:tcPr>
                  <w:tcW w:w="520" w:type="dxa"/>
                  <w:tcBorders>
                    <w:top w:val="nil"/>
                    <w:left w:val="nil"/>
                    <w:bottom w:val="nil"/>
                    <w:right w:val="nil"/>
                  </w:tcBorders>
                  <w:shd w:val="clear" w:color="000000" w:fill="92D050"/>
                  <w:noWrap/>
                  <w:vAlign w:val="bottom"/>
                  <w:hideMark/>
                </w:tcPr>
                <w:p w14:paraId="097558A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FFFE00"/>
                  <w:noWrap/>
                  <w:vAlign w:val="bottom"/>
                  <w:hideMark/>
                </w:tcPr>
                <w:p w14:paraId="75D60DD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7</w:t>
                  </w:r>
                </w:p>
              </w:tc>
              <w:tc>
                <w:tcPr>
                  <w:tcW w:w="520" w:type="dxa"/>
                  <w:tcBorders>
                    <w:top w:val="nil"/>
                    <w:left w:val="nil"/>
                    <w:bottom w:val="nil"/>
                    <w:right w:val="nil"/>
                  </w:tcBorders>
                  <w:shd w:val="clear" w:color="000000" w:fill="92D050"/>
                  <w:noWrap/>
                  <w:vAlign w:val="bottom"/>
                  <w:hideMark/>
                </w:tcPr>
                <w:p w14:paraId="2FDD42BA"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5655A2C6"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2E52718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2BDA1B9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696137A2"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51A04281"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261E3B69" w14:textId="77777777" w:rsidTr="00B937F4">
              <w:trPr>
                <w:trHeight w:val="288"/>
              </w:trPr>
              <w:tc>
                <w:tcPr>
                  <w:tcW w:w="780" w:type="dxa"/>
                  <w:tcBorders>
                    <w:top w:val="nil"/>
                    <w:left w:val="nil"/>
                    <w:bottom w:val="nil"/>
                    <w:right w:val="nil"/>
                  </w:tcBorders>
                  <w:shd w:val="clear" w:color="auto" w:fill="auto"/>
                  <w:noWrap/>
                  <w:vAlign w:val="bottom"/>
                  <w:hideMark/>
                </w:tcPr>
                <w:p w14:paraId="61853B35"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4F3D5717"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proofErr w:type="spellStart"/>
                  <w:r w:rsidRPr="00B937F4">
                    <w:rPr>
                      <w:rFonts w:ascii="Calibri" w:eastAsia="Times New Roman" w:hAnsi="Calibri" w:cs="Calibri"/>
                      <w:b/>
                      <w:bCs/>
                      <w:color w:val="000000"/>
                      <w:sz w:val="16"/>
                      <w:szCs w:val="16"/>
                      <w:lang w:eastAsia="en-GB"/>
                    </w:rPr>
                    <w:t>Frostenden</w:t>
                  </w:r>
                  <w:proofErr w:type="spellEnd"/>
                </w:p>
              </w:tc>
              <w:tc>
                <w:tcPr>
                  <w:tcW w:w="520" w:type="dxa"/>
                  <w:tcBorders>
                    <w:top w:val="nil"/>
                    <w:left w:val="nil"/>
                    <w:bottom w:val="nil"/>
                    <w:right w:val="nil"/>
                  </w:tcBorders>
                  <w:shd w:val="clear" w:color="000000" w:fill="92D050"/>
                  <w:noWrap/>
                  <w:vAlign w:val="bottom"/>
                  <w:hideMark/>
                </w:tcPr>
                <w:p w14:paraId="7F42EA5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C8E728"/>
                  <w:noWrap/>
                  <w:vAlign w:val="bottom"/>
                  <w:hideMark/>
                </w:tcPr>
                <w:p w14:paraId="4524F56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FFFF00"/>
                  <w:noWrap/>
                  <w:vAlign w:val="bottom"/>
                  <w:hideMark/>
                </w:tcPr>
                <w:p w14:paraId="35E75C8A"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4</w:t>
                  </w:r>
                </w:p>
              </w:tc>
              <w:tc>
                <w:tcPr>
                  <w:tcW w:w="520" w:type="dxa"/>
                  <w:tcBorders>
                    <w:top w:val="nil"/>
                    <w:left w:val="nil"/>
                    <w:bottom w:val="nil"/>
                    <w:right w:val="nil"/>
                  </w:tcBorders>
                  <w:shd w:val="clear" w:color="000000" w:fill="92D050"/>
                  <w:noWrap/>
                  <w:vAlign w:val="bottom"/>
                  <w:hideMark/>
                </w:tcPr>
                <w:p w14:paraId="07D5F81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369B8204"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C8E728"/>
                  <w:noWrap/>
                  <w:vAlign w:val="bottom"/>
                  <w:hideMark/>
                </w:tcPr>
                <w:p w14:paraId="06D7B05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C8E728"/>
                  <w:noWrap/>
                  <w:vAlign w:val="bottom"/>
                  <w:hideMark/>
                </w:tcPr>
                <w:p w14:paraId="1B95C29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92D050"/>
                  <w:noWrap/>
                  <w:vAlign w:val="bottom"/>
                  <w:hideMark/>
                </w:tcPr>
                <w:p w14:paraId="5B57F14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57D00E61"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63C4740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02A52E9B"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15F9AAE8"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2304499F" w14:textId="77777777" w:rsidTr="00B937F4">
              <w:trPr>
                <w:trHeight w:val="288"/>
              </w:trPr>
              <w:tc>
                <w:tcPr>
                  <w:tcW w:w="780" w:type="dxa"/>
                  <w:tcBorders>
                    <w:top w:val="nil"/>
                    <w:left w:val="nil"/>
                    <w:bottom w:val="nil"/>
                    <w:right w:val="nil"/>
                  </w:tcBorders>
                  <w:shd w:val="clear" w:color="auto" w:fill="auto"/>
                  <w:noWrap/>
                  <w:vAlign w:val="bottom"/>
                  <w:hideMark/>
                </w:tcPr>
                <w:p w14:paraId="70D9ED4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7371B215"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 xml:space="preserve">North </w:t>
                  </w:r>
                  <w:proofErr w:type="spellStart"/>
                  <w:r w:rsidRPr="00B937F4">
                    <w:rPr>
                      <w:rFonts w:ascii="Calibri" w:eastAsia="Times New Roman" w:hAnsi="Calibri" w:cs="Calibri"/>
                      <w:b/>
                      <w:bCs/>
                      <w:color w:val="000000"/>
                      <w:sz w:val="16"/>
                      <w:szCs w:val="16"/>
                      <w:lang w:eastAsia="en-GB"/>
                    </w:rPr>
                    <w:t>Barningham</w:t>
                  </w:r>
                  <w:proofErr w:type="spellEnd"/>
                </w:p>
              </w:tc>
              <w:tc>
                <w:tcPr>
                  <w:tcW w:w="520" w:type="dxa"/>
                  <w:tcBorders>
                    <w:top w:val="nil"/>
                    <w:left w:val="nil"/>
                    <w:bottom w:val="nil"/>
                    <w:right w:val="nil"/>
                  </w:tcBorders>
                  <w:shd w:val="clear" w:color="000000" w:fill="92D050"/>
                  <w:noWrap/>
                  <w:vAlign w:val="bottom"/>
                  <w:hideMark/>
                </w:tcPr>
                <w:p w14:paraId="6BC9CD6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37DAF444"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FFFF00"/>
                  <w:noWrap/>
                  <w:vAlign w:val="bottom"/>
                  <w:hideMark/>
                </w:tcPr>
                <w:p w14:paraId="65D99F8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3</w:t>
                  </w:r>
                </w:p>
              </w:tc>
              <w:tc>
                <w:tcPr>
                  <w:tcW w:w="520" w:type="dxa"/>
                  <w:tcBorders>
                    <w:top w:val="nil"/>
                    <w:left w:val="nil"/>
                    <w:bottom w:val="nil"/>
                    <w:right w:val="nil"/>
                  </w:tcBorders>
                  <w:shd w:val="clear" w:color="000000" w:fill="C8E728"/>
                  <w:noWrap/>
                  <w:vAlign w:val="bottom"/>
                  <w:hideMark/>
                </w:tcPr>
                <w:p w14:paraId="68CAF608"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92D050"/>
                  <w:noWrap/>
                  <w:vAlign w:val="bottom"/>
                  <w:hideMark/>
                </w:tcPr>
                <w:p w14:paraId="4D4D7CE1"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FFFF00"/>
                  <w:noWrap/>
                  <w:vAlign w:val="bottom"/>
                  <w:hideMark/>
                </w:tcPr>
                <w:p w14:paraId="30BC93C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w:t>
                  </w:r>
                </w:p>
              </w:tc>
              <w:tc>
                <w:tcPr>
                  <w:tcW w:w="520" w:type="dxa"/>
                  <w:tcBorders>
                    <w:top w:val="nil"/>
                    <w:left w:val="nil"/>
                    <w:bottom w:val="nil"/>
                    <w:right w:val="nil"/>
                  </w:tcBorders>
                  <w:shd w:val="clear" w:color="000000" w:fill="FFFF00"/>
                  <w:noWrap/>
                  <w:vAlign w:val="bottom"/>
                  <w:hideMark/>
                </w:tcPr>
                <w:p w14:paraId="4D7D7961"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w:t>
                  </w:r>
                </w:p>
              </w:tc>
              <w:tc>
                <w:tcPr>
                  <w:tcW w:w="520" w:type="dxa"/>
                  <w:tcBorders>
                    <w:top w:val="nil"/>
                    <w:left w:val="nil"/>
                    <w:bottom w:val="nil"/>
                    <w:right w:val="nil"/>
                  </w:tcBorders>
                  <w:shd w:val="clear" w:color="000000" w:fill="92D050"/>
                  <w:noWrap/>
                  <w:vAlign w:val="bottom"/>
                  <w:hideMark/>
                </w:tcPr>
                <w:p w14:paraId="61A65A66"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45E6E4E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45E94B30"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21F64A4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008C5778"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4112F1D1" w14:textId="77777777" w:rsidTr="00B937F4">
              <w:trPr>
                <w:trHeight w:val="288"/>
              </w:trPr>
              <w:tc>
                <w:tcPr>
                  <w:tcW w:w="780" w:type="dxa"/>
                  <w:tcBorders>
                    <w:top w:val="nil"/>
                    <w:left w:val="nil"/>
                    <w:bottom w:val="nil"/>
                    <w:right w:val="nil"/>
                  </w:tcBorders>
                  <w:shd w:val="clear" w:color="auto" w:fill="auto"/>
                  <w:noWrap/>
                  <w:vAlign w:val="bottom"/>
                  <w:hideMark/>
                </w:tcPr>
                <w:p w14:paraId="768926FC"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06A98F2B"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Morley</w:t>
                  </w:r>
                </w:p>
              </w:tc>
              <w:tc>
                <w:tcPr>
                  <w:tcW w:w="520" w:type="dxa"/>
                  <w:tcBorders>
                    <w:top w:val="nil"/>
                    <w:left w:val="nil"/>
                    <w:bottom w:val="nil"/>
                    <w:right w:val="nil"/>
                  </w:tcBorders>
                  <w:shd w:val="clear" w:color="000000" w:fill="FFF700"/>
                  <w:noWrap/>
                  <w:vAlign w:val="bottom"/>
                  <w:hideMark/>
                </w:tcPr>
                <w:p w14:paraId="31E618F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4</w:t>
                  </w:r>
                </w:p>
              </w:tc>
              <w:tc>
                <w:tcPr>
                  <w:tcW w:w="520" w:type="dxa"/>
                  <w:tcBorders>
                    <w:top w:val="nil"/>
                    <w:left w:val="nil"/>
                    <w:bottom w:val="nil"/>
                    <w:right w:val="nil"/>
                  </w:tcBorders>
                  <w:shd w:val="clear" w:color="000000" w:fill="FFFF00"/>
                  <w:noWrap/>
                  <w:vAlign w:val="bottom"/>
                  <w:hideMark/>
                </w:tcPr>
                <w:p w14:paraId="6359C73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w:t>
                  </w:r>
                </w:p>
              </w:tc>
              <w:tc>
                <w:tcPr>
                  <w:tcW w:w="520" w:type="dxa"/>
                  <w:tcBorders>
                    <w:top w:val="nil"/>
                    <w:left w:val="nil"/>
                    <w:bottom w:val="nil"/>
                    <w:right w:val="nil"/>
                  </w:tcBorders>
                  <w:shd w:val="clear" w:color="000000" w:fill="FFF800"/>
                  <w:noWrap/>
                  <w:vAlign w:val="bottom"/>
                  <w:hideMark/>
                </w:tcPr>
                <w:p w14:paraId="063BE432"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22</w:t>
                  </w:r>
                </w:p>
              </w:tc>
              <w:tc>
                <w:tcPr>
                  <w:tcW w:w="520" w:type="dxa"/>
                  <w:tcBorders>
                    <w:top w:val="nil"/>
                    <w:left w:val="nil"/>
                    <w:bottom w:val="nil"/>
                    <w:right w:val="nil"/>
                  </w:tcBorders>
                  <w:shd w:val="clear" w:color="000000" w:fill="FFFC00"/>
                  <w:noWrap/>
                  <w:vAlign w:val="bottom"/>
                  <w:hideMark/>
                </w:tcPr>
                <w:p w14:paraId="42ADFE86"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10</w:t>
                  </w:r>
                </w:p>
              </w:tc>
              <w:tc>
                <w:tcPr>
                  <w:tcW w:w="520" w:type="dxa"/>
                  <w:tcBorders>
                    <w:top w:val="nil"/>
                    <w:left w:val="nil"/>
                    <w:bottom w:val="nil"/>
                    <w:right w:val="nil"/>
                  </w:tcBorders>
                  <w:shd w:val="clear" w:color="000000" w:fill="FFFF00"/>
                  <w:noWrap/>
                  <w:vAlign w:val="bottom"/>
                  <w:hideMark/>
                </w:tcPr>
                <w:p w14:paraId="280A228A"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w:t>
                  </w:r>
                </w:p>
              </w:tc>
              <w:tc>
                <w:tcPr>
                  <w:tcW w:w="520" w:type="dxa"/>
                  <w:tcBorders>
                    <w:top w:val="nil"/>
                    <w:left w:val="nil"/>
                    <w:bottom w:val="nil"/>
                    <w:right w:val="nil"/>
                  </w:tcBorders>
                  <w:shd w:val="clear" w:color="000000" w:fill="FFF200"/>
                  <w:noWrap/>
                  <w:vAlign w:val="bottom"/>
                  <w:hideMark/>
                </w:tcPr>
                <w:p w14:paraId="27DBC30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38</w:t>
                  </w:r>
                </w:p>
              </w:tc>
              <w:tc>
                <w:tcPr>
                  <w:tcW w:w="520" w:type="dxa"/>
                  <w:tcBorders>
                    <w:top w:val="nil"/>
                    <w:left w:val="nil"/>
                    <w:bottom w:val="nil"/>
                    <w:right w:val="nil"/>
                  </w:tcBorders>
                  <w:shd w:val="clear" w:color="000000" w:fill="FFFC00"/>
                  <w:noWrap/>
                  <w:vAlign w:val="bottom"/>
                  <w:hideMark/>
                </w:tcPr>
                <w:p w14:paraId="34D5B48B"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11</w:t>
                  </w:r>
                </w:p>
              </w:tc>
              <w:tc>
                <w:tcPr>
                  <w:tcW w:w="520" w:type="dxa"/>
                  <w:tcBorders>
                    <w:top w:val="nil"/>
                    <w:left w:val="nil"/>
                    <w:bottom w:val="nil"/>
                    <w:right w:val="nil"/>
                  </w:tcBorders>
                  <w:shd w:val="clear" w:color="000000" w:fill="FFFF00"/>
                  <w:noWrap/>
                  <w:vAlign w:val="bottom"/>
                  <w:hideMark/>
                </w:tcPr>
                <w:p w14:paraId="057BF98A"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4</w:t>
                  </w:r>
                </w:p>
              </w:tc>
              <w:tc>
                <w:tcPr>
                  <w:tcW w:w="520" w:type="dxa"/>
                  <w:tcBorders>
                    <w:top w:val="nil"/>
                    <w:left w:val="nil"/>
                    <w:bottom w:val="nil"/>
                    <w:right w:val="nil"/>
                  </w:tcBorders>
                  <w:shd w:val="clear" w:color="000000" w:fill="C8E728"/>
                  <w:noWrap/>
                  <w:vAlign w:val="bottom"/>
                  <w:hideMark/>
                </w:tcPr>
                <w:p w14:paraId="0020C9BA"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92D050"/>
                  <w:noWrap/>
                  <w:vAlign w:val="bottom"/>
                  <w:hideMark/>
                </w:tcPr>
                <w:p w14:paraId="04E7869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4123142A"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79C97824"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35C70413" w14:textId="77777777" w:rsidTr="00B937F4">
              <w:trPr>
                <w:trHeight w:val="288"/>
              </w:trPr>
              <w:tc>
                <w:tcPr>
                  <w:tcW w:w="780" w:type="dxa"/>
                  <w:tcBorders>
                    <w:top w:val="nil"/>
                    <w:left w:val="nil"/>
                    <w:bottom w:val="nil"/>
                    <w:right w:val="nil"/>
                  </w:tcBorders>
                  <w:shd w:val="clear" w:color="auto" w:fill="auto"/>
                  <w:noWrap/>
                  <w:vAlign w:val="bottom"/>
                  <w:hideMark/>
                </w:tcPr>
                <w:p w14:paraId="0ED3B8C5"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Newark</w:t>
                  </w:r>
                </w:p>
              </w:tc>
              <w:tc>
                <w:tcPr>
                  <w:tcW w:w="1360" w:type="dxa"/>
                  <w:tcBorders>
                    <w:top w:val="nil"/>
                    <w:left w:val="nil"/>
                    <w:bottom w:val="nil"/>
                    <w:right w:val="nil"/>
                  </w:tcBorders>
                  <w:shd w:val="clear" w:color="auto" w:fill="auto"/>
                  <w:vAlign w:val="bottom"/>
                  <w:hideMark/>
                </w:tcPr>
                <w:p w14:paraId="6B6408DF"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West Willoughby</w:t>
                  </w:r>
                </w:p>
              </w:tc>
              <w:tc>
                <w:tcPr>
                  <w:tcW w:w="520" w:type="dxa"/>
                  <w:tcBorders>
                    <w:top w:val="nil"/>
                    <w:left w:val="nil"/>
                    <w:bottom w:val="nil"/>
                    <w:right w:val="nil"/>
                  </w:tcBorders>
                  <w:shd w:val="clear" w:color="000000" w:fill="FFEF00"/>
                  <w:noWrap/>
                  <w:vAlign w:val="bottom"/>
                  <w:hideMark/>
                </w:tcPr>
                <w:p w14:paraId="77B552C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6</w:t>
                  </w:r>
                </w:p>
              </w:tc>
              <w:tc>
                <w:tcPr>
                  <w:tcW w:w="520" w:type="dxa"/>
                  <w:tcBorders>
                    <w:top w:val="nil"/>
                    <w:left w:val="nil"/>
                    <w:bottom w:val="nil"/>
                    <w:right w:val="nil"/>
                  </w:tcBorders>
                  <w:shd w:val="clear" w:color="000000" w:fill="FFFF00"/>
                  <w:noWrap/>
                  <w:vAlign w:val="bottom"/>
                  <w:hideMark/>
                </w:tcPr>
                <w:p w14:paraId="0234F782"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4</w:t>
                  </w:r>
                </w:p>
              </w:tc>
              <w:tc>
                <w:tcPr>
                  <w:tcW w:w="520" w:type="dxa"/>
                  <w:tcBorders>
                    <w:top w:val="nil"/>
                    <w:left w:val="nil"/>
                    <w:bottom w:val="nil"/>
                    <w:right w:val="nil"/>
                  </w:tcBorders>
                  <w:shd w:val="clear" w:color="000000" w:fill="FFFB00"/>
                  <w:noWrap/>
                  <w:vAlign w:val="bottom"/>
                  <w:hideMark/>
                </w:tcPr>
                <w:p w14:paraId="4507E2A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13</w:t>
                  </w:r>
                </w:p>
              </w:tc>
              <w:tc>
                <w:tcPr>
                  <w:tcW w:w="520" w:type="dxa"/>
                  <w:tcBorders>
                    <w:top w:val="nil"/>
                    <w:left w:val="nil"/>
                    <w:bottom w:val="nil"/>
                    <w:right w:val="nil"/>
                  </w:tcBorders>
                  <w:shd w:val="clear" w:color="000000" w:fill="FFFB00"/>
                  <w:noWrap/>
                  <w:vAlign w:val="bottom"/>
                  <w:hideMark/>
                </w:tcPr>
                <w:p w14:paraId="5A8F3C38"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15</w:t>
                  </w:r>
                </w:p>
              </w:tc>
              <w:tc>
                <w:tcPr>
                  <w:tcW w:w="520" w:type="dxa"/>
                  <w:tcBorders>
                    <w:top w:val="nil"/>
                    <w:left w:val="nil"/>
                    <w:bottom w:val="nil"/>
                    <w:right w:val="nil"/>
                  </w:tcBorders>
                  <w:shd w:val="clear" w:color="000000" w:fill="FFFF00"/>
                  <w:noWrap/>
                  <w:vAlign w:val="bottom"/>
                  <w:hideMark/>
                </w:tcPr>
                <w:p w14:paraId="4406247C"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3</w:t>
                  </w:r>
                </w:p>
              </w:tc>
              <w:tc>
                <w:tcPr>
                  <w:tcW w:w="520" w:type="dxa"/>
                  <w:tcBorders>
                    <w:top w:val="nil"/>
                    <w:left w:val="nil"/>
                    <w:bottom w:val="nil"/>
                    <w:right w:val="nil"/>
                  </w:tcBorders>
                  <w:shd w:val="clear" w:color="000000" w:fill="FFCB00"/>
                  <w:noWrap/>
                  <w:vAlign w:val="bottom"/>
                  <w:hideMark/>
                </w:tcPr>
                <w:p w14:paraId="3AB2715A"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138</w:t>
                  </w:r>
                </w:p>
              </w:tc>
              <w:tc>
                <w:tcPr>
                  <w:tcW w:w="520" w:type="dxa"/>
                  <w:tcBorders>
                    <w:top w:val="nil"/>
                    <w:left w:val="nil"/>
                    <w:bottom w:val="nil"/>
                    <w:right w:val="nil"/>
                  </w:tcBorders>
                  <w:shd w:val="clear" w:color="000000" w:fill="FFFF00"/>
                  <w:noWrap/>
                  <w:vAlign w:val="bottom"/>
                  <w:hideMark/>
                </w:tcPr>
                <w:p w14:paraId="6AB36E66"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w:t>
                  </w:r>
                </w:p>
              </w:tc>
              <w:tc>
                <w:tcPr>
                  <w:tcW w:w="520" w:type="dxa"/>
                  <w:tcBorders>
                    <w:top w:val="nil"/>
                    <w:left w:val="nil"/>
                    <w:bottom w:val="nil"/>
                    <w:right w:val="nil"/>
                  </w:tcBorders>
                  <w:shd w:val="clear" w:color="000000" w:fill="92D050"/>
                  <w:noWrap/>
                  <w:vAlign w:val="bottom"/>
                  <w:hideMark/>
                </w:tcPr>
                <w:p w14:paraId="009F1DB1"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7342D295"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6595A2A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388EB8AA"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564F283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3F3529B2" w14:textId="77777777" w:rsidTr="00B937F4">
              <w:trPr>
                <w:trHeight w:val="288"/>
              </w:trPr>
              <w:tc>
                <w:tcPr>
                  <w:tcW w:w="780" w:type="dxa"/>
                  <w:tcBorders>
                    <w:top w:val="nil"/>
                    <w:left w:val="nil"/>
                    <w:bottom w:val="nil"/>
                    <w:right w:val="nil"/>
                  </w:tcBorders>
                  <w:shd w:val="clear" w:color="auto" w:fill="auto"/>
                  <w:noWrap/>
                  <w:vAlign w:val="bottom"/>
                  <w:hideMark/>
                </w:tcPr>
                <w:p w14:paraId="2EF41FE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66798476"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proofErr w:type="spellStart"/>
                  <w:r w:rsidRPr="00B937F4">
                    <w:rPr>
                      <w:rFonts w:ascii="Calibri" w:eastAsia="Times New Roman" w:hAnsi="Calibri" w:cs="Calibri"/>
                      <w:b/>
                      <w:bCs/>
                      <w:color w:val="000000"/>
                      <w:sz w:val="16"/>
                      <w:szCs w:val="16"/>
                      <w:lang w:eastAsia="en-GB"/>
                    </w:rPr>
                    <w:t>Torworth</w:t>
                  </w:r>
                  <w:proofErr w:type="spellEnd"/>
                </w:p>
              </w:tc>
              <w:tc>
                <w:tcPr>
                  <w:tcW w:w="520" w:type="dxa"/>
                  <w:tcBorders>
                    <w:top w:val="nil"/>
                    <w:left w:val="nil"/>
                    <w:bottom w:val="nil"/>
                    <w:right w:val="nil"/>
                  </w:tcBorders>
                  <w:shd w:val="clear" w:color="000000" w:fill="FFF300"/>
                  <w:noWrap/>
                  <w:vAlign w:val="bottom"/>
                  <w:hideMark/>
                </w:tcPr>
                <w:p w14:paraId="5EDB9A00"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5</w:t>
                  </w:r>
                </w:p>
              </w:tc>
              <w:tc>
                <w:tcPr>
                  <w:tcW w:w="520" w:type="dxa"/>
                  <w:tcBorders>
                    <w:top w:val="nil"/>
                    <w:left w:val="nil"/>
                    <w:bottom w:val="nil"/>
                    <w:right w:val="nil"/>
                  </w:tcBorders>
                  <w:shd w:val="clear" w:color="000000" w:fill="92D050"/>
                  <w:noWrap/>
                  <w:vAlign w:val="bottom"/>
                  <w:hideMark/>
                </w:tcPr>
                <w:p w14:paraId="29AFEADC"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5CD1D33C"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FFFD00"/>
                  <w:noWrap/>
                  <w:vAlign w:val="bottom"/>
                  <w:hideMark/>
                </w:tcPr>
                <w:p w14:paraId="78A1926A"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9</w:t>
                  </w:r>
                </w:p>
              </w:tc>
              <w:tc>
                <w:tcPr>
                  <w:tcW w:w="520" w:type="dxa"/>
                  <w:tcBorders>
                    <w:top w:val="nil"/>
                    <w:left w:val="nil"/>
                    <w:bottom w:val="nil"/>
                    <w:right w:val="nil"/>
                  </w:tcBorders>
                  <w:shd w:val="clear" w:color="000000" w:fill="FFFC00"/>
                  <w:noWrap/>
                  <w:vAlign w:val="bottom"/>
                  <w:hideMark/>
                </w:tcPr>
                <w:p w14:paraId="697AE2B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11</w:t>
                  </w:r>
                </w:p>
              </w:tc>
              <w:tc>
                <w:tcPr>
                  <w:tcW w:w="520" w:type="dxa"/>
                  <w:tcBorders>
                    <w:top w:val="nil"/>
                    <w:left w:val="nil"/>
                    <w:bottom w:val="nil"/>
                    <w:right w:val="nil"/>
                  </w:tcBorders>
                  <w:shd w:val="clear" w:color="000000" w:fill="FFC100"/>
                  <w:noWrap/>
                  <w:vAlign w:val="bottom"/>
                  <w:hideMark/>
                </w:tcPr>
                <w:p w14:paraId="2A598524"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166</w:t>
                  </w:r>
                </w:p>
              </w:tc>
              <w:tc>
                <w:tcPr>
                  <w:tcW w:w="520" w:type="dxa"/>
                  <w:tcBorders>
                    <w:top w:val="nil"/>
                    <w:left w:val="nil"/>
                    <w:bottom w:val="nil"/>
                    <w:right w:val="nil"/>
                  </w:tcBorders>
                  <w:shd w:val="clear" w:color="000000" w:fill="FFF800"/>
                  <w:noWrap/>
                  <w:vAlign w:val="bottom"/>
                  <w:hideMark/>
                </w:tcPr>
                <w:p w14:paraId="4755820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22</w:t>
                  </w:r>
                </w:p>
              </w:tc>
              <w:tc>
                <w:tcPr>
                  <w:tcW w:w="520" w:type="dxa"/>
                  <w:tcBorders>
                    <w:top w:val="nil"/>
                    <w:left w:val="nil"/>
                    <w:bottom w:val="nil"/>
                    <w:right w:val="nil"/>
                  </w:tcBorders>
                  <w:shd w:val="clear" w:color="000000" w:fill="92D050"/>
                  <w:noWrap/>
                  <w:vAlign w:val="bottom"/>
                  <w:hideMark/>
                </w:tcPr>
                <w:p w14:paraId="366B33F8"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49B5859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53D3ADA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7ABAB74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68166BD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6546A1DC" w14:textId="77777777" w:rsidTr="00B937F4">
              <w:trPr>
                <w:trHeight w:val="288"/>
              </w:trPr>
              <w:tc>
                <w:tcPr>
                  <w:tcW w:w="780" w:type="dxa"/>
                  <w:tcBorders>
                    <w:top w:val="nil"/>
                    <w:left w:val="nil"/>
                    <w:bottom w:val="nil"/>
                    <w:right w:val="nil"/>
                  </w:tcBorders>
                  <w:shd w:val="clear" w:color="auto" w:fill="auto"/>
                  <w:noWrap/>
                  <w:vAlign w:val="bottom"/>
                  <w:hideMark/>
                </w:tcPr>
                <w:p w14:paraId="758D69C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4D1FE882"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proofErr w:type="spellStart"/>
                  <w:r w:rsidRPr="00B937F4">
                    <w:rPr>
                      <w:rFonts w:ascii="Calibri" w:eastAsia="Times New Roman" w:hAnsi="Calibri" w:cs="Calibri"/>
                      <w:b/>
                      <w:bCs/>
                      <w:color w:val="000000"/>
                      <w:sz w:val="16"/>
                      <w:szCs w:val="16"/>
                      <w:lang w:eastAsia="en-GB"/>
                    </w:rPr>
                    <w:t>Swayfield</w:t>
                  </w:r>
                  <w:proofErr w:type="spellEnd"/>
                </w:p>
              </w:tc>
              <w:tc>
                <w:tcPr>
                  <w:tcW w:w="520" w:type="dxa"/>
                  <w:tcBorders>
                    <w:top w:val="nil"/>
                    <w:left w:val="nil"/>
                    <w:bottom w:val="nil"/>
                    <w:right w:val="nil"/>
                  </w:tcBorders>
                  <w:shd w:val="clear" w:color="000000" w:fill="FF0000"/>
                  <w:noWrap/>
                  <w:vAlign w:val="bottom"/>
                  <w:hideMark/>
                </w:tcPr>
                <w:p w14:paraId="5C27AEB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63</w:t>
                  </w:r>
                </w:p>
              </w:tc>
              <w:tc>
                <w:tcPr>
                  <w:tcW w:w="520" w:type="dxa"/>
                  <w:tcBorders>
                    <w:top w:val="nil"/>
                    <w:left w:val="nil"/>
                    <w:bottom w:val="nil"/>
                    <w:right w:val="nil"/>
                  </w:tcBorders>
                  <w:shd w:val="clear" w:color="000000" w:fill="FFFD00"/>
                  <w:noWrap/>
                  <w:vAlign w:val="bottom"/>
                  <w:hideMark/>
                </w:tcPr>
                <w:p w14:paraId="7967C85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8</w:t>
                  </w:r>
                </w:p>
              </w:tc>
              <w:tc>
                <w:tcPr>
                  <w:tcW w:w="520" w:type="dxa"/>
                  <w:tcBorders>
                    <w:top w:val="nil"/>
                    <w:left w:val="nil"/>
                    <w:bottom w:val="nil"/>
                    <w:right w:val="nil"/>
                  </w:tcBorders>
                  <w:shd w:val="clear" w:color="000000" w:fill="FFFE00"/>
                  <w:noWrap/>
                  <w:vAlign w:val="bottom"/>
                  <w:hideMark/>
                </w:tcPr>
                <w:p w14:paraId="1D7D0A6C"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7</w:t>
                  </w:r>
                </w:p>
              </w:tc>
              <w:tc>
                <w:tcPr>
                  <w:tcW w:w="520" w:type="dxa"/>
                  <w:tcBorders>
                    <w:top w:val="nil"/>
                    <w:left w:val="nil"/>
                    <w:bottom w:val="nil"/>
                    <w:right w:val="nil"/>
                  </w:tcBorders>
                  <w:shd w:val="clear" w:color="000000" w:fill="FFF400"/>
                  <w:noWrap/>
                  <w:vAlign w:val="bottom"/>
                  <w:hideMark/>
                </w:tcPr>
                <w:p w14:paraId="610584DC"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31</w:t>
                  </w:r>
                </w:p>
              </w:tc>
              <w:tc>
                <w:tcPr>
                  <w:tcW w:w="520" w:type="dxa"/>
                  <w:tcBorders>
                    <w:top w:val="nil"/>
                    <w:left w:val="nil"/>
                    <w:bottom w:val="nil"/>
                    <w:right w:val="nil"/>
                  </w:tcBorders>
                  <w:shd w:val="clear" w:color="000000" w:fill="FFFE00"/>
                  <w:noWrap/>
                  <w:vAlign w:val="bottom"/>
                  <w:hideMark/>
                </w:tcPr>
                <w:p w14:paraId="2BC6CB88"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5</w:t>
                  </w:r>
                </w:p>
              </w:tc>
              <w:tc>
                <w:tcPr>
                  <w:tcW w:w="520" w:type="dxa"/>
                  <w:tcBorders>
                    <w:top w:val="nil"/>
                    <w:left w:val="nil"/>
                    <w:bottom w:val="nil"/>
                    <w:right w:val="nil"/>
                  </w:tcBorders>
                  <w:shd w:val="clear" w:color="000000" w:fill="FFD900"/>
                  <w:noWrap/>
                  <w:vAlign w:val="bottom"/>
                  <w:hideMark/>
                </w:tcPr>
                <w:p w14:paraId="047AF18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102</w:t>
                  </w:r>
                </w:p>
              </w:tc>
              <w:tc>
                <w:tcPr>
                  <w:tcW w:w="520" w:type="dxa"/>
                  <w:tcBorders>
                    <w:top w:val="nil"/>
                    <w:left w:val="nil"/>
                    <w:bottom w:val="nil"/>
                    <w:right w:val="nil"/>
                  </w:tcBorders>
                  <w:shd w:val="clear" w:color="000000" w:fill="FFED00"/>
                  <w:noWrap/>
                  <w:vAlign w:val="bottom"/>
                  <w:hideMark/>
                </w:tcPr>
                <w:p w14:paraId="7B91A38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51</w:t>
                  </w:r>
                </w:p>
              </w:tc>
              <w:tc>
                <w:tcPr>
                  <w:tcW w:w="520" w:type="dxa"/>
                  <w:tcBorders>
                    <w:top w:val="nil"/>
                    <w:left w:val="nil"/>
                    <w:bottom w:val="nil"/>
                    <w:right w:val="nil"/>
                  </w:tcBorders>
                  <w:shd w:val="clear" w:color="000000" w:fill="FFFF00"/>
                  <w:noWrap/>
                  <w:vAlign w:val="bottom"/>
                  <w:hideMark/>
                </w:tcPr>
                <w:p w14:paraId="1D3C9006"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4</w:t>
                  </w:r>
                </w:p>
              </w:tc>
              <w:tc>
                <w:tcPr>
                  <w:tcW w:w="520" w:type="dxa"/>
                  <w:tcBorders>
                    <w:top w:val="nil"/>
                    <w:left w:val="nil"/>
                    <w:bottom w:val="nil"/>
                    <w:right w:val="nil"/>
                  </w:tcBorders>
                  <w:shd w:val="clear" w:color="000000" w:fill="92D050"/>
                  <w:noWrap/>
                  <w:vAlign w:val="bottom"/>
                  <w:hideMark/>
                </w:tcPr>
                <w:p w14:paraId="376DFF6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11EB3E34"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08BDFE1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C8E728"/>
                  <w:noWrap/>
                  <w:vAlign w:val="bottom"/>
                  <w:hideMark/>
                </w:tcPr>
                <w:p w14:paraId="7BC8E6A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r>
            <w:tr w:rsidR="00B937F4" w:rsidRPr="00B937F4" w14:paraId="202984FA" w14:textId="77777777" w:rsidTr="00B937F4">
              <w:trPr>
                <w:trHeight w:val="288"/>
              </w:trPr>
              <w:tc>
                <w:tcPr>
                  <w:tcW w:w="780" w:type="dxa"/>
                  <w:tcBorders>
                    <w:top w:val="nil"/>
                    <w:left w:val="nil"/>
                    <w:bottom w:val="nil"/>
                    <w:right w:val="nil"/>
                  </w:tcBorders>
                  <w:shd w:val="clear" w:color="auto" w:fill="auto"/>
                  <w:noWrap/>
                  <w:vAlign w:val="bottom"/>
                  <w:hideMark/>
                </w:tcPr>
                <w:p w14:paraId="61BC707A"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1533E651"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Stamford</w:t>
                  </w:r>
                </w:p>
              </w:tc>
              <w:tc>
                <w:tcPr>
                  <w:tcW w:w="520" w:type="dxa"/>
                  <w:tcBorders>
                    <w:top w:val="nil"/>
                    <w:left w:val="nil"/>
                    <w:bottom w:val="nil"/>
                    <w:right w:val="nil"/>
                  </w:tcBorders>
                  <w:shd w:val="clear" w:color="000000" w:fill="92D050"/>
                  <w:noWrap/>
                  <w:vAlign w:val="bottom"/>
                  <w:hideMark/>
                </w:tcPr>
                <w:p w14:paraId="03177DC8"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FFFD00"/>
                  <w:noWrap/>
                  <w:vAlign w:val="bottom"/>
                  <w:hideMark/>
                </w:tcPr>
                <w:p w14:paraId="374118A8"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8</w:t>
                  </w:r>
                </w:p>
              </w:tc>
              <w:tc>
                <w:tcPr>
                  <w:tcW w:w="520" w:type="dxa"/>
                  <w:tcBorders>
                    <w:top w:val="nil"/>
                    <w:left w:val="nil"/>
                    <w:bottom w:val="nil"/>
                    <w:right w:val="nil"/>
                  </w:tcBorders>
                  <w:shd w:val="clear" w:color="000000" w:fill="FFFA00"/>
                  <w:noWrap/>
                  <w:vAlign w:val="bottom"/>
                  <w:hideMark/>
                </w:tcPr>
                <w:p w14:paraId="575BA4F2"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17</w:t>
                  </w:r>
                </w:p>
              </w:tc>
              <w:tc>
                <w:tcPr>
                  <w:tcW w:w="520" w:type="dxa"/>
                  <w:tcBorders>
                    <w:top w:val="nil"/>
                    <w:left w:val="nil"/>
                    <w:bottom w:val="nil"/>
                    <w:right w:val="nil"/>
                  </w:tcBorders>
                  <w:shd w:val="clear" w:color="000000" w:fill="FFF700"/>
                  <w:noWrap/>
                  <w:vAlign w:val="bottom"/>
                  <w:hideMark/>
                </w:tcPr>
                <w:p w14:paraId="71D3C66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23</w:t>
                  </w:r>
                </w:p>
              </w:tc>
              <w:tc>
                <w:tcPr>
                  <w:tcW w:w="520" w:type="dxa"/>
                  <w:tcBorders>
                    <w:top w:val="nil"/>
                    <w:left w:val="nil"/>
                    <w:bottom w:val="nil"/>
                    <w:right w:val="nil"/>
                  </w:tcBorders>
                  <w:shd w:val="clear" w:color="000000" w:fill="C8E728"/>
                  <w:noWrap/>
                  <w:vAlign w:val="bottom"/>
                  <w:hideMark/>
                </w:tcPr>
                <w:p w14:paraId="6470671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FFFD00"/>
                  <w:noWrap/>
                  <w:vAlign w:val="bottom"/>
                  <w:hideMark/>
                </w:tcPr>
                <w:p w14:paraId="472FC462"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8</w:t>
                  </w:r>
                </w:p>
              </w:tc>
              <w:tc>
                <w:tcPr>
                  <w:tcW w:w="520" w:type="dxa"/>
                  <w:tcBorders>
                    <w:top w:val="nil"/>
                    <w:left w:val="nil"/>
                    <w:bottom w:val="nil"/>
                    <w:right w:val="nil"/>
                  </w:tcBorders>
                  <w:shd w:val="clear" w:color="000000" w:fill="FFFD00"/>
                  <w:noWrap/>
                  <w:vAlign w:val="bottom"/>
                  <w:hideMark/>
                </w:tcPr>
                <w:p w14:paraId="0E8DB414"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8</w:t>
                  </w:r>
                </w:p>
              </w:tc>
              <w:tc>
                <w:tcPr>
                  <w:tcW w:w="520" w:type="dxa"/>
                  <w:tcBorders>
                    <w:top w:val="nil"/>
                    <w:left w:val="nil"/>
                    <w:bottom w:val="nil"/>
                    <w:right w:val="nil"/>
                  </w:tcBorders>
                  <w:shd w:val="clear" w:color="000000" w:fill="92D050"/>
                  <w:noWrap/>
                  <w:vAlign w:val="bottom"/>
                  <w:hideMark/>
                </w:tcPr>
                <w:p w14:paraId="6D4219E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1BE80344"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2ED20D76"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4B5B45D4"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0792A751"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249F7949" w14:textId="77777777" w:rsidTr="00B937F4">
              <w:trPr>
                <w:trHeight w:val="288"/>
              </w:trPr>
              <w:tc>
                <w:tcPr>
                  <w:tcW w:w="780" w:type="dxa"/>
                  <w:tcBorders>
                    <w:top w:val="nil"/>
                    <w:left w:val="nil"/>
                    <w:bottom w:val="nil"/>
                    <w:right w:val="nil"/>
                  </w:tcBorders>
                  <w:shd w:val="clear" w:color="auto" w:fill="auto"/>
                  <w:noWrap/>
                  <w:vAlign w:val="bottom"/>
                  <w:hideMark/>
                </w:tcPr>
                <w:p w14:paraId="73DF274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52F30BC3"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Barrow on Humber</w:t>
                  </w:r>
                </w:p>
              </w:tc>
              <w:tc>
                <w:tcPr>
                  <w:tcW w:w="520" w:type="dxa"/>
                  <w:tcBorders>
                    <w:top w:val="nil"/>
                    <w:left w:val="nil"/>
                    <w:bottom w:val="nil"/>
                    <w:right w:val="nil"/>
                  </w:tcBorders>
                  <w:shd w:val="clear" w:color="000000" w:fill="92D050"/>
                  <w:noWrap/>
                  <w:vAlign w:val="bottom"/>
                  <w:hideMark/>
                </w:tcPr>
                <w:p w14:paraId="5117159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C8E728"/>
                  <w:noWrap/>
                  <w:vAlign w:val="bottom"/>
                  <w:hideMark/>
                </w:tcPr>
                <w:p w14:paraId="7DA38B28"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FFFD00"/>
                  <w:noWrap/>
                  <w:vAlign w:val="bottom"/>
                  <w:hideMark/>
                </w:tcPr>
                <w:p w14:paraId="061E66C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8</w:t>
                  </w:r>
                </w:p>
              </w:tc>
              <w:tc>
                <w:tcPr>
                  <w:tcW w:w="520" w:type="dxa"/>
                  <w:tcBorders>
                    <w:top w:val="nil"/>
                    <w:left w:val="nil"/>
                    <w:bottom w:val="nil"/>
                    <w:right w:val="nil"/>
                  </w:tcBorders>
                  <w:shd w:val="clear" w:color="000000" w:fill="FFFF00"/>
                  <w:noWrap/>
                  <w:vAlign w:val="bottom"/>
                  <w:hideMark/>
                </w:tcPr>
                <w:p w14:paraId="575ACE9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4</w:t>
                  </w:r>
                </w:p>
              </w:tc>
              <w:tc>
                <w:tcPr>
                  <w:tcW w:w="520" w:type="dxa"/>
                  <w:tcBorders>
                    <w:top w:val="nil"/>
                    <w:left w:val="nil"/>
                    <w:bottom w:val="nil"/>
                    <w:right w:val="nil"/>
                  </w:tcBorders>
                  <w:shd w:val="clear" w:color="000000" w:fill="92D050"/>
                  <w:noWrap/>
                  <w:vAlign w:val="bottom"/>
                  <w:hideMark/>
                </w:tcPr>
                <w:p w14:paraId="51B55EC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FFFC00"/>
                  <w:noWrap/>
                  <w:vAlign w:val="bottom"/>
                  <w:hideMark/>
                </w:tcPr>
                <w:p w14:paraId="36031C1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12</w:t>
                  </w:r>
                </w:p>
              </w:tc>
              <w:tc>
                <w:tcPr>
                  <w:tcW w:w="520" w:type="dxa"/>
                  <w:tcBorders>
                    <w:top w:val="nil"/>
                    <w:left w:val="nil"/>
                    <w:bottom w:val="nil"/>
                    <w:right w:val="nil"/>
                  </w:tcBorders>
                  <w:shd w:val="clear" w:color="000000" w:fill="FFFF00"/>
                  <w:noWrap/>
                  <w:vAlign w:val="bottom"/>
                  <w:hideMark/>
                </w:tcPr>
                <w:p w14:paraId="305A7A7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w:t>
                  </w:r>
                </w:p>
              </w:tc>
              <w:tc>
                <w:tcPr>
                  <w:tcW w:w="520" w:type="dxa"/>
                  <w:tcBorders>
                    <w:top w:val="nil"/>
                    <w:left w:val="nil"/>
                    <w:bottom w:val="nil"/>
                    <w:right w:val="nil"/>
                  </w:tcBorders>
                  <w:shd w:val="clear" w:color="000000" w:fill="FFFF00"/>
                  <w:noWrap/>
                  <w:vAlign w:val="bottom"/>
                  <w:hideMark/>
                </w:tcPr>
                <w:p w14:paraId="1A194A0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w:t>
                  </w:r>
                </w:p>
              </w:tc>
              <w:tc>
                <w:tcPr>
                  <w:tcW w:w="520" w:type="dxa"/>
                  <w:tcBorders>
                    <w:top w:val="nil"/>
                    <w:left w:val="nil"/>
                    <w:bottom w:val="nil"/>
                    <w:right w:val="nil"/>
                  </w:tcBorders>
                  <w:shd w:val="clear" w:color="000000" w:fill="92D050"/>
                  <w:noWrap/>
                  <w:vAlign w:val="bottom"/>
                  <w:hideMark/>
                </w:tcPr>
                <w:p w14:paraId="573AA33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7F958F82"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27AF767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115FD5F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327F05DD" w14:textId="77777777" w:rsidTr="00B937F4">
              <w:trPr>
                <w:trHeight w:val="288"/>
              </w:trPr>
              <w:tc>
                <w:tcPr>
                  <w:tcW w:w="780" w:type="dxa"/>
                  <w:tcBorders>
                    <w:top w:val="nil"/>
                    <w:left w:val="nil"/>
                    <w:bottom w:val="nil"/>
                    <w:right w:val="nil"/>
                  </w:tcBorders>
                  <w:shd w:val="clear" w:color="auto" w:fill="auto"/>
                  <w:noWrap/>
                  <w:vAlign w:val="bottom"/>
                  <w:hideMark/>
                </w:tcPr>
                <w:p w14:paraId="14FCAD3B"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3C8E5D64"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Farndon</w:t>
                  </w:r>
                </w:p>
              </w:tc>
              <w:tc>
                <w:tcPr>
                  <w:tcW w:w="520" w:type="dxa"/>
                  <w:tcBorders>
                    <w:top w:val="nil"/>
                    <w:left w:val="nil"/>
                    <w:bottom w:val="nil"/>
                    <w:right w:val="nil"/>
                  </w:tcBorders>
                  <w:shd w:val="clear" w:color="000000" w:fill="92D050"/>
                  <w:noWrap/>
                  <w:vAlign w:val="bottom"/>
                  <w:hideMark/>
                </w:tcPr>
                <w:p w14:paraId="3CA19E91"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C8E728"/>
                  <w:noWrap/>
                  <w:vAlign w:val="bottom"/>
                  <w:hideMark/>
                </w:tcPr>
                <w:p w14:paraId="1F4D0754"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FFED00"/>
                  <w:noWrap/>
                  <w:vAlign w:val="bottom"/>
                  <w:hideMark/>
                </w:tcPr>
                <w:p w14:paraId="691EF582"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50</w:t>
                  </w:r>
                </w:p>
              </w:tc>
              <w:tc>
                <w:tcPr>
                  <w:tcW w:w="520" w:type="dxa"/>
                  <w:tcBorders>
                    <w:top w:val="nil"/>
                    <w:left w:val="nil"/>
                    <w:bottom w:val="nil"/>
                    <w:right w:val="nil"/>
                  </w:tcBorders>
                  <w:shd w:val="clear" w:color="000000" w:fill="FFF500"/>
                  <w:noWrap/>
                  <w:vAlign w:val="bottom"/>
                  <w:hideMark/>
                </w:tcPr>
                <w:p w14:paraId="63BD6DD1"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30</w:t>
                  </w:r>
                </w:p>
              </w:tc>
              <w:tc>
                <w:tcPr>
                  <w:tcW w:w="520" w:type="dxa"/>
                  <w:tcBorders>
                    <w:top w:val="nil"/>
                    <w:left w:val="nil"/>
                    <w:bottom w:val="nil"/>
                    <w:right w:val="nil"/>
                  </w:tcBorders>
                  <w:shd w:val="clear" w:color="000000" w:fill="FFF500"/>
                  <w:noWrap/>
                  <w:vAlign w:val="bottom"/>
                  <w:hideMark/>
                </w:tcPr>
                <w:p w14:paraId="752AD2D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29</w:t>
                  </w:r>
                </w:p>
              </w:tc>
              <w:tc>
                <w:tcPr>
                  <w:tcW w:w="520" w:type="dxa"/>
                  <w:tcBorders>
                    <w:top w:val="nil"/>
                    <w:left w:val="nil"/>
                    <w:bottom w:val="nil"/>
                    <w:right w:val="nil"/>
                  </w:tcBorders>
                  <w:shd w:val="clear" w:color="000000" w:fill="FF0000"/>
                  <w:noWrap/>
                  <w:vAlign w:val="bottom"/>
                  <w:hideMark/>
                </w:tcPr>
                <w:p w14:paraId="06E7CC91"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666</w:t>
                  </w:r>
                </w:p>
              </w:tc>
              <w:tc>
                <w:tcPr>
                  <w:tcW w:w="520" w:type="dxa"/>
                  <w:tcBorders>
                    <w:top w:val="nil"/>
                    <w:left w:val="nil"/>
                    <w:bottom w:val="nil"/>
                    <w:right w:val="nil"/>
                  </w:tcBorders>
                  <w:shd w:val="clear" w:color="000000" w:fill="FFFE00"/>
                  <w:noWrap/>
                  <w:vAlign w:val="bottom"/>
                  <w:hideMark/>
                </w:tcPr>
                <w:p w14:paraId="059F825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7</w:t>
                  </w:r>
                </w:p>
              </w:tc>
              <w:tc>
                <w:tcPr>
                  <w:tcW w:w="520" w:type="dxa"/>
                  <w:tcBorders>
                    <w:top w:val="nil"/>
                    <w:left w:val="nil"/>
                    <w:bottom w:val="nil"/>
                    <w:right w:val="nil"/>
                  </w:tcBorders>
                  <w:shd w:val="clear" w:color="000000" w:fill="FFFF00"/>
                  <w:noWrap/>
                  <w:vAlign w:val="bottom"/>
                  <w:hideMark/>
                </w:tcPr>
                <w:p w14:paraId="5358D94A"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3</w:t>
                  </w:r>
                </w:p>
              </w:tc>
              <w:tc>
                <w:tcPr>
                  <w:tcW w:w="520" w:type="dxa"/>
                  <w:tcBorders>
                    <w:top w:val="nil"/>
                    <w:left w:val="nil"/>
                    <w:bottom w:val="nil"/>
                    <w:right w:val="nil"/>
                  </w:tcBorders>
                  <w:shd w:val="clear" w:color="000000" w:fill="92D050"/>
                  <w:noWrap/>
                  <w:vAlign w:val="bottom"/>
                  <w:hideMark/>
                </w:tcPr>
                <w:p w14:paraId="1294CBD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715DD145"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37324B2A"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1F7A50EB"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7FA6ED40" w14:textId="77777777" w:rsidTr="00B937F4">
              <w:trPr>
                <w:trHeight w:val="288"/>
              </w:trPr>
              <w:tc>
                <w:tcPr>
                  <w:tcW w:w="780" w:type="dxa"/>
                  <w:tcBorders>
                    <w:top w:val="nil"/>
                    <w:left w:val="nil"/>
                    <w:bottom w:val="nil"/>
                    <w:right w:val="nil"/>
                  </w:tcBorders>
                  <w:shd w:val="clear" w:color="auto" w:fill="auto"/>
                  <w:noWrap/>
                  <w:vAlign w:val="bottom"/>
                  <w:hideMark/>
                </w:tcPr>
                <w:p w14:paraId="4E10B57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720F842D"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Bracebridge Heath</w:t>
                  </w:r>
                </w:p>
              </w:tc>
              <w:tc>
                <w:tcPr>
                  <w:tcW w:w="520" w:type="dxa"/>
                  <w:tcBorders>
                    <w:top w:val="nil"/>
                    <w:left w:val="nil"/>
                    <w:bottom w:val="nil"/>
                    <w:right w:val="nil"/>
                  </w:tcBorders>
                  <w:shd w:val="clear" w:color="000000" w:fill="92D050"/>
                  <w:noWrap/>
                  <w:vAlign w:val="bottom"/>
                  <w:hideMark/>
                </w:tcPr>
                <w:p w14:paraId="584EB7A5"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5EE8142C"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FFEC00"/>
                  <w:noWrap/>
                  <w:vAlign w:val="bottom"/>
                  <w:hideMark/>
                </w:tcPr>
                <w:p w14:paraId="085AD705"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54</w:t>
                  </w:r>
                </w:p>
              </w:tc>
              <w:tc>
                <w:tcPr>
                  <w:tcW w:w="520" w:type="dxa"/>
                  <w:tcBorders>
                    <w:top w:val="nil"/>
                    <w:left w:val="nil"/>
                    <w:bottom w:val="nil"/>
                    <w:right w:val="nil"/>
                  </w:tcBorders>
                  <w:shd w:val="clear" w:color="000000" w:fill="FFFC00"/>
                  <w:noWrap/>
                  <w:vAlign w:val="bottom"/>
                  <w:hideMark/>
                </w:tcPr>
                <w:p w14:paraId="1FF7980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10</w:t>
                  </w:r>
                </w:p>
              </w:tc>
              <w:tc>
                <w:tcPr>
                  <w:tcW w:w="520" w:type="dxa"/>
                  <w:tcBorders>
                    <w:top w:val="nil"/>
                    <w:left w:val="nil"/>
                    <w:bottom w:val="nil"/>
                    <w:right w:val="nil"/>
                  </w:tcBorders>
                  <w:shd w:val="clear" w:color="000000" w:fill="C8E728"/>
                  <w:noWrap/>
                  <w:vAlign w:val="bottom"/>
                  <w:hideMark/>
                </w:tcPr>
                <w:p w14:paraId="7890541A"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FFE300"/>
                  <w:noWrap/>
                  <w:vAlign w:val="bottom"/>
                  <w:hideMark/>
                </w:tcPr>
                <w:p w14:paraId="53F76A8C"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76</w:t>
                  </w:r>
                </w:p>
              </w:tc>
              <w:tc>
                <w:tcPr>
                  <w:tcW w:w="520" w:type="dxa"/>
                  <w:tcBorders>
                    <w:top w:val="nil"/>
                    <w:left w:val="nil"/>
                    <w:bottom w:val="nil"/>
                    <w:right w:val="nil"/>
                  </w:tcBorders>
                  <w:shd w:val="clear" w:color="000000" w:fill="FFF600"/>
                  <w:noWrap/>
                  <w:vAlign w:val="bottom"/>
                  <w:hideMark/>
                </w:tcPr>
                <w:p w14:paraId="55BF5580"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27</w:t>
                  </w:r>
                </w:p>
              </w:tc>
              <w:tc>
                <w:tcPr>
                  <w:tcW w:w="520" w:type="dxa"/>
                  <w:tcBorders>
                    <w:top w:val="nil"/>
                    <w:left w:val="nil"/>
                    <w:bottom w:val="nil"/>
                    <w:right w:val="nil"/>
                  </w:tcBorders>
                  <w:shd w:val="clear" w:color="000000" w:fill="FFFC00"/>
                  <w:noWrap/>
                  <w:vAlign w:val="bottom"/>
                  <w:hideMark/>
                </w:tcPr>
                <w:p w14:paraId="283FE4C5"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10</w:t>
                  </w:r>
                </w:p>
              </w:tc>
              <w:tc>
                <w:tcPr>
                  <w:tcW w:w="520" w:type="dxa"/>
                  <w:tcBorders>
                    <w:top w:val="nil"/>
                    <w:left w:val="nil"/>
                    <w:bottom w:val="nil"/>
                    <w:right w:val="nil"/>
                  </w:tcBorders>
                  <w:shd w:val="clear" w:color="000000" w:fill="92D050"/>
                  <w:noWrap/>
                  <w:vAlign w:val="bottom"/>
                  <w:hideMark/>
                </w:tcPr>
                <w:p w14:paraId="3638282B"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2369C1DB"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2B3EA5E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1D707E38"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6DC3C0C8" w14:textId="77777777" w:rsidTr="00B937F4">
              <w:trPr>
                <w:trHeight w:val="288"/>
              </w:trPr>
              <w:tc>
                <w:tcPr>
                  <w:tcW w:w="780" w:type="dxa"/>
                  <w:tcBorders>
                    <w:top w:val="nil"/>
                    <w:left w:val="nil"/>
                    <w:bottom w:val="nil"/>
                    <w:right w:val="nil"/>
                  </w:tcBorders>
                  <w:shd w:val="clear" w:color="auto" w:fill="auto"/>
                  <w:noWrap/>
                  <w:vAlign w:val="bottom"/>
                  <w:hideMark/>
                </w:tcPr>
                <w:p w14:paraId="41E8B852"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17F3F63C"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Wolvey</w:t>
                  </w:r>
                </w:p>
              </w:tc>
              <w:tc>
                <w:tcPr>
                  <w:tcW w:w="520" w:type="dxa"/>
                  <w:tcBorders>
                    <w:top w:val="nil"/>
                    <w:left w:val="nil"/>
                    <w:bottom w:val="nil"/>
                    <w:right w:val="nil"/>
                  </w:tcBorders>
                  <w:shd w:val="clear" w:color="auto" w:fill="auto"/>
                  <w:noWrap/>
                  <w:vAlign w:val="bottom"/>
                  <w:hideMark/>
                </w:tcPr>
                <w:p w14:paraId="053A2A7A"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p>
              </w:tc>
              <w:tc>
                <w:tcPr>
                  <w:tcW w:w="520" w:type="dxa"/>
                  <w:tcBorders>
                    <w:top w:val="nil"/>
                    <w:left w:val="nil"/>
                    <w:bottom w:val="nil"/>
                    <w:right w:val="nil"/>
                  </w:tcBorders>
                  <w:shd w:val="clear" w:color="000000" w:fill="92D050"/>
                  <w:noWrap/>
                  <w:vAlign w:val="bottom"/>
                  <w:hideMark/>
                </w:tcPr>
                <w:p w14:paraId="237C332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6EC35F25"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C8E728"/>
                  <w:noWrap/>
                  <w:vAlign w:val="bottom"/>
                  <w:hideMark/>
                </w:tcPr>
                <w:p w14:paraId="5825F192"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C8E728"/>
                  <w:noWrap/>
                  <w:vAlign w:val="bottom"/>
                  <w:hideMark/>
                </w:tcPr>
                <w:p w14:paraId="42B153D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FFF100"/>
                  <w:noWrap/>
                  <w:vAlign w:val="bottom"/>
                  <w:hideMark/>
                </w:tcPr>
                <w:p w14:paraId="27EB3FB8"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40</w:t>
                  </w:r>
                </w:p>
              </w:tc>
              <w:tc>
                <w:tcPr>
                  <w:tcW w:w="520" w:type="dxa"/>
                  <w:tcBorders>
                    <w:top w:val="nil"/>
                    <w:left w:val="nil"/>
                    <w:bottom w:val="nil"/>
                    <w:right w:val="nil"/>
                  </w:tcBorders>
                  <w:shd w:val="clear" w:color="000000" w:fill="FFE700"/>
                  <w:noWrap/>
                  <w:vAlign w:val="bottom"/>
                  <w:hideMark/>
                </w:tcPr>
                <w:p w14:paraId="06F8480B"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66</w:t>
                  </w:r>
                </w:p>
              </w:tc>
              <w:tc>
                <w:tcPr>
                  <w:tcW w:w="520" w:type="dxa"/>
                  <w:tcBorders>
                    <w:top w:val="nil"/>
                    <w:left w:val="nil"/>
                    <w:bottom w:val="nil"/>
                    <w:right w:val="nil"/>
                  </w:tcBorders>
                  <w:shd w:val="clear" w:color="000000" w:fill="92D050"/>
                  <w:noWrap/>
                  <w:vAlign w:val="bottom"/>
                  <w:hideMark/>
                </w:tcPr>
                <w:p w14:paraId="7DF08B6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10221F6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081C8D6A"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4A69D5C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593BFF7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3895F58F" w14:textId="77777777" w:rsidTr="00B937F4">
              <w:trPr>
                <w:trHeight w:val="288"/>
              </w:trPr>
              <w:tc>
                <w:tcPr>
                  <w:tcW w:w="780" w:type="dxa"/>
                  <w:tcBorders>
                    <w:top w:val="nil"/>
                    <w:left w:val="nil"/>
                    <w:bottom w:val="nil"/>
                    <w:right w:val="nil"/>
                  </w:tcBorders>
                  <w:shd w:val="clear" w:color="auto" w:fill="auto"/>
                  <w:noWrap/>
                  <w:vAlign w:val="bottom"/>
                  <w:hideMark/>
                </w:tcPr>
                <w:p w14:paraId="09C7A8FA"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proofErr w:type="spellStart"/>
                  <w:r w:rsidRPr="00B937F4">
                    <w:rPr>
                      <w:rFonts w:ascii="Calibri" w:eastAsia="Times New Roman" w:hAnsi="Calibri" w:cs="Calibri"/>
                      <w:b/>
                      <w:bCs/>
                      <w:color w:val="000000"/>
                      <w:sz w:val="16"/>
                      <w:szCs w:val="16"/>
                      <w:lang w:eastAsia="en-GB"/>
                    </w:rPr>
                    <w:t>Wissington</w:t>
                  </w:r>
                  <w:proofErr w:type="spellEnd"/>
                </w:p>
              </w:tc>
              <w:tc>
                <w:tcPr>
                  <w:tcW w:w="1360" w:type="dxa"/>
                  <w:tcBorders>
                    <w:top w:val="nil"/>
                    <w:left w:val="nil"/>
                    <w:bottom w:val="nil"/>
                    <w:right w:val="nil"/>
                  </w:tcBorders>
                  <w:shd w:val="clear" w:color="auto" w:fill="auto"/>
                  <w:vAlign w:val="bottom"/>
                  <w:hideMark/>
                </w:tcPr>
                <w:p w14:paraId="4BAA3D16"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proofErr w:type="spellStart"/>
                  <w:r w:rsidRPr="00B937F4">
                    <w:rPr>
                      <w:rFonts w:ascii="Calibri" w:eastAsia="Times New Roman" w:hAnsi="Calibri" w:cs="Calibri"/>
                      <w:b/>
                      <w:bCs/>
                      <w:color w:val="000000"/>
                      <w:sz w:val="16"/>
                      <w:szCs w:val="16"/>
                      <w:lang w:eastAsia="en-GB"/>
                    </w:rPr>
                    <w:t>Tinwell</w:t>
                  </w:r>
                  <w:proofErr w:type="spellEnd"/>
                </w:p>
              </w:tc>
              <w:tc>
                <w:tcPr>
                  <w:tcW w:w="520" w:type="dxa"/>
                  <w:tcBorders>
                    <w:top w:val="nil"/>
                    <w:left w:val="nil"/>
                    <w:bottom w:val="nil"/>
                    <w:right w:val="nil"/>
                  </w:tcBorders>
                  <w:shd w:val="clear" w:color="000000" w:fill="FFB400"/>
                  <w:noWrap/>
                  <w:vAlign w:val="bottom"/>
                  <w:hideMark/>
                </w:tcPr>
                <w:p w14:paraId="5CF64CA8"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20</w:t>
                  </w:r>
                </w:p>
              </w:tc>
              <w:tc>
                <w:tcPr>
                  <w:tcW w:w="520" w:type="dxa"/>
                  <w:tcBorders>
                    <w:top w:val="nil"/>
                    <w:left w:val="nil"/>
                    <w:bottom w:val="nil"/>
                    <w:right w:val="nil"/>
                  </w:tcBorders>
                  <w:shd w:val="clear" w:color="000000" w:fill="FFFD00"/>
                  <w:noWrap/>
                  <w:vAlign w:val="bottom"/>
                  <w:hideMark/>
                </w:tcPr>
                <w:p w14:paraId="6FE7B6CC"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8</w:t>
                  </w:r>
                </w:p>
              </w:tc>
              <w:tc>
                <w:tcPr>
                  <w:tcW w:w="520" w:type="dxa"/>
                  <w:tcBorders>
                    <w:top w:val="nil"/>
                    <w:left w:val="nil"/>
                    <w:bottom w:val="nil"/>
                    <w:right w:val="nil"/>
                  </w:tcBorders>
                  <w:shd w:val="clear" w:color="000000" w:fill="FFFF00"/>
                  <w:noWrap/>
                  <w:vAlign w:val="bottom"/>
                  <w:hideMark/>
                </w:tcPr>
                <w:p w14:paraId="275CB44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w:t>
                  </w:r>
                </w:p>
              </w:tc>
              <w:tc>
                <w:tcPr>
                  <w:tcW w:w="520" w:type="dxa"/>
                  <w:tcBorders>
                    <w:top w:val="nil"/>
                    <w:left w:val="nil"/>
                    <w:bottom w:val="nil"/>
                    <w:right w:val="nil"/>
                  </w:tcBorders>
                  <w:shd w:val="clear" w:color="000000" w:fill="FFF800"/>
                  <w:noWrap/>
                  <w:vAlign w:val="bottom"/>
                  <w:hideMark/>
                </w:tcPr>
                <w:p w14:paraId="2A7D17E2"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22</w:t>
                  </w:r>
                </w:p>
              </w:tc>
              <w:tc>
                <w:tcPr>
                  <w:tcW w:w="520" w:type="dxa"/>
                  <w:tcBorders>
                    <w:top w:val="nil"/>
                    <w:left w:val="nil"/>
                    <w:bottom w:val="nil"/>
                    <w:right w:val="nil"/>
                  </w:tcBorders>
                  <w:shd w:val="clear" w:color="000000" w:fill="FFFF00"/>
                  <w:noWrap/>
                  <w:vAlign w:val="bottom"/>
                  <w:hideMark/>
                </w:tcPr>
                <w:p w14:paraId="1C09F7E5"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4</w:t>
                  </w:r>
                </w:p>
              </w:tc>
              <w:tc>
                <w:tcPr>
                  <w:tcW w:w="520" w:type="dxa"/>
                  <w:tcBorders>
                    <w:top w:val="nil"/>
                    <w:left w:val="nil"/>
                    <w:bottom w:val="nil"/>
                    <w:right w:val="nil"/>
                  </w:tcBorders>
                  <w:shd w:val="clear" w:color="000000" w:fill="FFF700"/>
                  <w:noWrap/>
                  <w:vAlign w:val="bottom"/>
                  <w:hideMark/>
                </w:tcPr>
                <w:p w14:paraId="4577C7E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25</w:t>
                  </w:r>
                </w:p>
              </w:tc>
              <w:tc>
                <w:tcPr>
                  <w:tcW w:w="520" w:type="dxa"/>
                  <w:tcBorders>
                    <w:top w:val="nil"/>
                    <w:left w:val="nil"/>
                    <w:bottom w:val="nil"/>
                    <w:right w:val="nil"/>
                  </w:tcBorders>
                  <w:shd w:val="clear" w:color="000000" w:fill="FFFD00"/>
                  <w:noWrap/>
                  <w:vAlign w:val="bottom"/>
                  <w:hideMark/>
                </w:tcPr>
                <w:p w14:paraId="1F3D0692"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8</w:t>
                  </w:r>
                </w:p>
              </w:tc>
              <w:tc>
                <w:tcPr>
                  <w:tcW w:w="520" w:type="dxa"/>
                  <w:tcBorders>
                    <w:top w:val="nil"/>
                    <w:left w:val="nil"/>
                    <w:bottom w:val="nil"/>
                    <w:right w:val="nil"/>
                  </w:tcBorders>
                  <w:shd w:val="clear" w:color="000000" w:fill="92D050"/>
                  <w:noWrap/>
                  <w:vAlign w:val="bottom"/>
                  <w:hideMark/>
                </w:tcPr>
                <w:p w14:paraId="0331C91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27FD083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313220E5"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6B24D106"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7E73B93B"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59F49F7B" w14:textId="77777777" w:rsidTr="00B937F4">
              <w:trPr>
                <w:trHeight w:val="288"/>
              </w:trPr>
              <w:tc>
                <w:tcPr>
                  <w:tcW w:w="780" w:type="dxa"/>
                  <w:tcBorders>
                    <w:top w:val="nil"/>
                    <w:left w:val="nil"/>
                    <w:bottom w:val="nil"/>
                    <w:right w:val="nil"/>
                  </w:tcBorders>
                  <w:shd w:val="clear" w:color="auto" w:fill="auto"/>
                  <w:noWrap/>
                  <w:vAlign w:val="bottom"/>
                  <w:hideMark/>
                </w:tcPr>
                <w:p w14:paraId="6BFA42CB"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7AE14966"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Ten Mile Bank</w:t>
                  </w:r>
                </w:p>
              </w:tc>
              <w:tc>
                <w:tcPr>
                  <w:tcW w:w="520" w:type="dxa"/>
                  <w:tcBorders>
                    <w:top w:val="nil"/>
                    <w:left w:val="nil"/>
                    <w:bottom w:val="nil"/>
                    <w:right w:val="nil"/>
                  </w:tcBorders>
                  <w:shd w:val="clear" w:color="000000" w:fill="FFFF00"/>
                  <w:noWrap/>
                  <w:vAlign w:val="bottom"/>
                  <w:hideMark/>
                </w:tcPr>
                <w:p w14:paraId="2FC9BE60"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w:t>
                  </w:r>
                </w:p>
              </w:tc>
              <w:tc>
                <w:tcPr>
                  <w:tcW w:w="520" w:type="dxa"/>
                  <w:tcBorders>
                    <w:top w:val="nil"/>
                    <w:left w:val="nil"/>
                    <w:bottom w:val="nil"/>
                    <w:right w:val="nil"/>
                  </w:tcBorders>
                  <w:shd w:val="clear" w:color="000000" w:fill="FFFF00"/>
                  <w:noWrap/>
                  <w:vAlign w:val="bottom"/>
                  <w:hideMark/>
                </w:tcPr>
                <w:p w14:paraId="6999272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4</w:t>
                  </w:r>
                </w:p>
              </w:tc>
              <w:tc>
                <w:tcPr>
                  <w:tcW w:w="520" w:type="dxa"/>
                  <w:tcBorders>
                    <w:top w:val="nil"/>
                    <w:left w:val="nil"/>
                    <w:bottom w:val="nil"/>
                    <w:right w:val="nil"/>
                  </w:tcBorders>
                  <w:shd w:val="clear" w:color="000000" w:fill="FFFE00"/>
                  <w:noWrap/>
                  <w:vAlign w:val="bottom"/>
                  <w:hideMark/>
                </w:tcPr>
                <w:p w14:paraId="337F67B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7</w:t>
                  </w:r>
                </w:p>
              </w:tc>
              <w:tc>
                <w:tcPr>
                  <w:tcW w:w="520" w:type="dxa"/>
                  <w:tcBorders>
                    <w:top w:val="nil"/>
                    <w:left w:val="nil"/>
                    <w:bottom w:val="nil"/>
                    <w:right w:val="nil"/>
                  </w:tcBorders>
                  <w:shd w:val="clear" w:color="000000" w:fill="FFFB00"/>
                  <w:noWrap/>
                  <w:vAlign w:val="bottom"/>
                  <w:hideMark/>
                </w:tcPr>
                <w:p w14:paraId="39BBD1CB"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13</w:t>
                  </w:r>
                </w:p>
              </w:tc>
              <w:tc>
                <w:tcPr>
                  <w:tcW w:w="520" w:type="dxa"/>
                  <w:tcBorders>
                    <w:top w:val="nil"/>
                    <w:left w:val="nil"/>
                    <w:bottom w:val="nil"/>
                    <w:right w:val="nil"/>
                  </w:tcBorders>
                  <w:shd w:val="clear" w:color="000000" w:fill="C8E728"/>
                  <w:noWrap/>
                  <w:vAlign w:val="bottom"/>
                  <w:hideMark/>
                </w:tcPr>
                <w:p w14:paraId="756C368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FFFE00"/>
                  <w:noWrap/>
                  <w:vAlign w:val="bottom"/>
                  <w:hideMark/>
                </w:tcPr>
                <w:p w14:paraId="5375CF4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6</w:t>
                  </w:r>
                </w:p>
              </w:tc>
              <w:tc>
                <w:tcPr>
                  <w:tcW w:w="520" w:type="dxa"/>
                  <w:tcBorders>
                    <w:top w:val="nil"/>
                    <w:left w:val="nil"/>
                    <w:bottom w:val="nil"/>
                    <w:right w:val="nil"/>
                  </w:tcBorders>
                  <w:shd w:val="clear" w:color="000000" w:fill="C8E728"/>
                  <w:noWrap/>
                  <w:vAlign w:val="bottom"/>
                  <w:hideMark/>
                </w:tcPr>
                <w:p w14:paraId="699EEEE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92D050"/>
                  <w:noWrap/>
                  <w:vAlign w:val="bottom"/>
                  <w:hideMark/>
                </w:tcPr>
                <w:p w14:paraId="1140E326"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0156F59C"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00191C1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5E58787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0311B90B"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28A360EE" w14:textId="77777777" w:rsidTr="00B937F4">
              <w:trPr>
                <w:trHeight w:val="288"/>
              </w:trPr>
              <w:tc>
                <w:tcPr>
                  <w:tcW w:w="780" w:type="dxa"/>
                  <w:tcBorders>
                    <w:top w:val="nil"/>
                    <w:left w:val="nil"/>
                    <w:bottom w:val="nil"/>
                    <w:right w:val="nil"/>
                  </w:tcBorders>
                  <w:shd w:val="clear" w:color="auto" w:fill="auto"/>
                  <w:noWrap/>
                  <w:vAlign w:val="bottom"/>
                  <w:hideMark/>
                </w:tcPr>
                <w:p w14:paraId="18970C4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75BEBB0F"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proofErr w:type="spellStart"/>
                  <w:r w:rsidRPr="00B937F4">
                    <w:rPr>
                      <w:rFonts w:ascii="Calibri" w:eastAsia="Times New Roman" w:hAnsi="Calibri" w:cs="Calibri"/>
                      <w:b/>
                      <w:bCs/>
                      <w:color w:val="000000"/>
                      <w:sz w:val="16"/>
                      <w:szCs w:val="16"/>
                      <w:lang w:eastAsia="en-GB"/>
                    </w:rPr>
                    <w:t>Wretton</w:t>
                  </w:r>
                  <w:proofErr w:type="spellEnd"/>
                </w:p>
              </w:tc>
              <w:tc>
                <w:tcPr>
                  <w:tcW w:w="520" w:type="dxa"/>
                  <w:tcBorders>
                    <w:top w:val="nil"/>
                    <w:left w:val="nil"/>
                    <w:bottom w:val="nil"/>
                    <w:right w:val="nil"/>
                  </w:tcBorders>
                  <w:shd w:val="clear" w:color="000000" w:fill="92D050"/>
                  <w:noWrap/>
                  <w:vAlign w:val="bottom"/>
                  <w:hideMark/>
                </w:tcPr>
                <w:p w14:paraId="311B224A"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FFFE00"/>
                  <w:noWrap/>
                  <w:vAlign w:val="bottom"/>
                  <w:hideMark/>
                </w:tcPr>
                <w:p w14:paraId="78FF43D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5</w:t>
                  </w:r>
                </w:p>
              </w:tc>
              <w:tc>
                <w:tcPr>
                  <w:tcW w:w="520" w:type="dxa"/>
                  <w:tcBorders>
                    <w:top w:val="nil"/>
                    <w:left w:val="nil"/>
                    <w:bottom w:val="nil"/>
                    <w:right w:val="nil"/>
                  </w:tcBorders>
                  <w:shd w:val="clear" w:color="000000" w:fill="FFF400"/>
                  <w:noWrap/>
                  <w:vAlign w:val="bottom"/>
                  <w:hideMark/>
                </w:tcPr>
                <w:p w14:paraId="73D9F8C6"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31</w:t>
                  </w:r>
                </w:p>
              </w:tc>
              <w:tc>
                <w:tcPr>
                  <w:tcW w:w="520" w:type="dxa"/>
                  <w:tcBorders>
                    <w:top w:val="nil"/>
                    <w:left w:val="nil"/>
                    <w:bottom w:val="nil"/>
                    <w:right w:val="nil"/>
                  </w:tcBorders>
                  <w:shd w:val="clear" w:color="000000" w:fill="C8E728"/>
                  <w:noWrap/>
                  <w:vAlign w:val="bottom"/>
                  <w:hideMark/>
                </w:tcPr>
                <w:p w14:paraId="0C29BF5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92D050"/>
                  <w:noWrap/>
                  <w:vAlign w:val="bottom"/>
                  <w:hideMark/>
                </w:tcPr>
                <w:p w14:paraId="389E2660"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26330C70"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FFF900"/>
                  <w:noWrap/>
                  <w:vAlign w:val="bottom"/>
                  <w:hideMark/>
                </w:tcPr>
                <w:p w14:paraId="0F70FD2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18</w:t>
                  </w:r>
                </w:p>
              </w:tc>
              <w:tc>
                <w:tcPr>
                  <w:tcW w:w="520" w:type="dxa"/>
                  <w:tcBorders>
                    <w:top w:val="nil"/>
                    <w:left w:val="nil"/>
                    <w:bottom w:val="nil"/>
                    <w:right w:val="nil"/>
                  </w:tcBorders>
                  <w:shd w:val="clear" w:color="000000" w:fill="92D050"/>
                  <w:noWrap/>
                  <w:vAlign w:val="bottom"/>
                  <w:hideMark/>
                </w:tcPr>
                <w:p w14:paraId="7CAD950A"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2A3B9DD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4C2308A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7710272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41BA718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437A4831" w14:textId="77777777" w:rsidTr="00B937F4">
              <w:trPr>
                <w:trHeight w:val="288"/>
              </w:trPr>
              <w:tc>
                <w:tcPr>
                  <w:tcW w:w="780" w:type="dxa"/>
                  <w:tcBorders>
                    <w:top w:val="nil"/>
                    <w:left w:val="nil"/>
                    <w:bottom w:val="nil"/>
                    <w:right w:val="nil"/>
                  </w:tcBorders>
                  <w:shd w:val="clear" w:color="auto" w:fill="auto"/>
                  <w:noWrap/>
                  <w:vAlign w:val="bottom"/>
                  <w:hideMark/>
                </w:tcPr>
                <w:p w14:paraId="1ECA461B"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50F043C3"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proofErr w:type="spellStart"/>
                  <w:r w:rsidRPr="00B937F4">
                    <w:rPr>
                      <w:rFonts w:ascii="Calibri" w:eastAsia="Times New Roman" w:hAnsi="Calibri" w:cs="Calibri"/>
                      <w:b/>
                      <w:bCs/>
                      <w:color w:val="000000"/>
                      <w:sz w:val="16"/>
                      <w:szCs w:val="16"/>
                      <w:lang w:eastAsia="en-GB"/>
                    </w:rPr>
                    <w:t>Guyhirn</w:t>
                  </w:r>
                  <w:proofErr w:type="spellEnd"/>
                </w:p>
              </w:tc>
              <w:tc>
                <w:tcPr>
                  <w:tcW w:w="520" w:type="dxa"/>
                  <w:tcBorders>
                    <w:top w:val="nil"/>
                    <w:left w:val="nil"/>
                    <w:bottom w:val="nil"/>
                    <w:right w:val="nil"/>
                  </w:tcBorders>
                  <w:shd w:val="clear" w:color="000000" w:fill="FFD600"/>
                  <w:noWrap/>
                  <w:vAlign w:val="bottom"/>
                  <w:hideMark/>
                </w:tcPr>
                <w:p w14:paraId="2C647465"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12</w:t>
                  </w:r>
                </w:p>
              </w:tc>
              <w:tc>
                <w:tcPr>
                  <w:tcW w:w="520" w:type="dxa"/>
                  <w:tcBorders>
                    <w:top w:val="nil"/>
                    <w:left w:val="nil"/>
                    <w:bottom w:val="nil"/>
                    <w:right w:val="nil"/>
                  </w:tcBorders>
                  <w:shd w:val="clear" w:color="000000" w:fill="FFF500"/>
                  <w:noWrap/>
                  <w:vAlign w:val="bottom"/>
                  <w:hideMark/>
                </w:tcPr>
                <w:p w14:paraId="24D21764"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30</w:t>
                  </w:r>
                </w:p>
              </w:tc>
              <w:tc>
                <w:tcPr>
                  <w:tcW w:w="520" w:type="dxa"/>
                  <w:tcBorders>
                    <w:top w:val="nil"/>
                    <w:left w:val="nil"/>
                    <w:bottom w:val="nil"/>
                    <w:right w:val="nil"/>
                  </w:tcBorders>
                  <w:shd w:val="clear" w:color="000000" w:fill="FFFC00"/>
                  <w:noWrap/>
                  <w:vAlign w:val="bottom"/>
                  <w:hideMark/>
                </w:tcPr>
                <w:p w14:paraId="2AD822DC"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11</w:t>
                  </w:r>
                </w:p>
              </w:tc>
              <w:tc>
                <w:tcPr>
                  <w:tcW w:w="520" w:type="dxa"/>
                  <w:tcBorders>
                    <w:top w:val="nil"/>
                    <w:left w:val="nil"/>
                    <w:bottom w:val="nil"/>
                    <w:right w:val="nil"/>
                  </w:tcBorders>
                  <w:shd w:val="clear" w:color="000000" w:fill="FFFE00"/>
                  <w:noWrap/>
                  <w:vAlign w:val="bottom"/>
                  <w:hideMark/>
                </w:tcPr>
                <w:p w14:paraId="40BE08F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5</w:t>
                  </w:r>
                </w:p>
              </w:tc>
              <w:tc>
                <w:tcPr>
                  <w:tcW w:w="520" w:type="dxa"/>
                  <w:tcBorders>
                    <w:top w:val="nil"/>
                    <w:left w:val="nil"/>
                    <w:bottom w:val="nil"/>
                    <w:right w:val="nil"/>
                  </w:tcBorders>
                  <w:shd w:val="clear" w:color="000000" w:fill="FFF900"/>
                  <w:noWrap/>
                  <w:vAlign w:val="bottom"/>
                  <w:hideMark/>
                </w:tcPr>
                <w:p w14:paraId="556BE585"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19</w:t>
                  </w:r>
                </w:p>
              </w:tc>
              <w:tc>
                <w:tcPr>
                  <w:tcW w:w="520" w:type="dxa"/>
                  <w:tcBorders>
                    <w:top w:val="nil"/>
                    <w:left w:val="nil"/>
                    <w:bottom w:val="nil"/>
                    <w:right w:val="nil"/>
                  </w:tcBorders>
                  <w:shd w:val="clear" w:color="000000" w:fill="FFF000"/>
                  <w:noWrap/>
                  <w:vAlign w:val="bottom"/>
                  <w:hideMark/>
                </w:tcPr>
                <w:p w14:paraId="2750F2B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42</w:t>
                  </w:r>
                </w:p>
              </w:tc>
              <w:tc>
                <w:tcPr>
                  <w:tcW w:w="520" w:type="dxa"/>
                  <w:tcBorders>
                    <w:top w:val="nil"/>
                    <w:left w:val="nil"/>
                    <w:bottom w:val="nil"/>
                    <w:right w:val="nil"/>
                  </w:tcBorders>
                  <w:shd w:val="clear" w:color="000000" w:fill="FF7F00"/>
                  <w:noWrap/>
                  <w:vAlign w:val="bottom"/>
                  <w:hideMark/>
                </w:tcPr>
                <w:p w14:paraId="677C1053"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337</w:t>
                  </w:r>
                </w:p>
              </w:tc>
              <w:tc>
                <w:tcPr>
                  <w:tcW w:w="520" w:type="dxa"/>
                  <w:tcBorders>
                    <w:top w:val="nil"/>
                    <w:left w:val="nil"/>
                    <w:bottom w:val="nil"/>
                    <w:right w:val="nil"/>
                  </w:tcBorders>
                  <w:shd w:val="clear" w:color="000000" w:fill="92D050"/>
                  <w:noWrap/>
                  <w:vAlign w:val="bottom"/>
                  <w:hideMark/>
                </w:tcPr>
                <w:p w14:paraId="1D8B22A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7DBE67F1"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0CA676A0"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69218528"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45FE2FB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0967573B" w14:textId="77777777" w:rsidTr="00B937F4">
              <w:trPr>
                <w:trHeight w:val="288"/>
              </w:trPr>
              <w:tc>
                <w:tcPr>
                  <w:tcW w:w="780" w:type="dxa"/>
                  <w:tcBorders>
                    <w:top w:val="nil"/>
                    <w:left w:val="nil"/>
                    <w:bottom w:val="nil"/>
                    <w:right w:val="nil"/>
                  </w:tcBorders>
                  <w:shd w:val="clear" w:color="auto" w:fill="auto"/>
                  <w:noWrap/>
                  <w:vAlign w:val="bottom"/>
                  <w:hideMark/>
                </w:tcPr>
                <w:p w14:paraId="4530542C"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6A19E3B0"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Houghton St. Giles</w:t>
                  </w:r>
                </w:p>
              </w:tc>
              <w:tc>
                <w:tcPr>
                  <w:tcW w:w="520" w:type="dxa"/>
                  <w:tcBorders>
                    <w:top w:val="nil"/>
                    <w:left w:val="nil"/>
                    <w:bottom w:val="nil"/>
                    <w:right w:val="nil"/>
                  </w:tcBorders>
                  <w:shd w:val="clear" w:color="000000" w:fill="92D050"/>
                  <w:noWrap/>
                  <w:vAlign w:val="bottom"/>
                  <w:hideMark/>
                </w:tcPr>
                <w:p w14:paraId="7E40D09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FFFF00"/>
                  <w:noWrap/>
                  <w:vAlign w:val="bottom"/>
                  <w:hideMark/>
                </w:tcPr>
                <w:p w14:paraId="17903D01"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w:t>
                  </w:r>
                </w:p>
              </w:tc>
              <w:tc>
                <w:tcPr>
                  <w:tcW w:w="520" w:type="dxa"/>
                  <w:tcBorders>
                    <w:top w:val="nil"/>
                    <w:left w:val="nil"/>
                    <w:bottom w:val="nil"/>
                    <w:right w:val="nil"/>
                  </w:tcBorders>
                  <w:shd w:val="clear" w:color="000000" w:fill="FFFD00"/>
                  <w:noWrap/>
                  <w:vAlign w:val="bottom"/>
                  <w:hideMark/>
                </w:tcPr>
                <w:p w14:paraId="13810FBB"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8</w:t>
                  </w:r>
                </w:p>
              </w:tc>
              <w:tc>
                <w:tcPr>
                  <w:tcW w:w="520" w:type="dxa"/>
                  <w:tcBorders>
                    <w:top w:val="nil"/>
                    <w:left w:val="nil"/>
                    <w:bottom w:val="nil"/>
                    <w:right w:val="nil"/>
                  </w:tcBorders>
                  <w:shd w:val="clear" w:color="000000" w:fill="FFF400"/>
                  <w:noWrap/>
                  <w:vAlign w:val="bottom"/>
                  <w:hideMark/>
                </w:tcPr>
                <w:p w14:paraId="59452D88"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31</w:t>
                  </w:r>
                </w:p>
              </w:tc>
              <w:tc>
                <w:tcPr>
                  <w:tcW w:w="520" w:type="dxa"/>
                  <w:tcBorders>
                    <w:top w:val="nil"/>
                    <w:left w:val="nil"/>
                    <w:bottom w:val="nil"/>
                    <w:right w:val="nil"/>
                  </w:tcBorders>
                  <w:shd w:val="clear" w:color="000000" w:fill="FFF300"/>
                  <w:noWrap/>
                  <w:vAlign w:val="bottom"/>
                  <w:hideMark/>
                </w:tcPr>
                <w:p w14:paraId="4DF0A7E0"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34</w:t>
                  </w:r>
                </w:p>
              </w:tc>
              <w:tc>
                <w:tcPr>
                  <w:tcW w:w="520" w:type="dxa"/>
                  <w:tcBorders>
                    <w:top w:val="nil"/>
                    <w:left w:val="nil"/>
                    <w:bottom w:val="nil"/>
                    <w:right w:val="nil"/>
                  </w:tcBorders>
                  <w:shd w:val="clear" w:color="000000" w:fill="FFF900"/>
                  <w:noWrap/>
                  <w:vAlign w:val="bottom"/>
                  <w:hideMark/>
                </w:tcPr>
                <w:p w14:paraId="246524A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19</w:t>
                  </w:r>
                </w:p>
              </w:tc>
              <w:tc>
                <w:tcPr>
                  <w:tcW w:w="520" w:type="dxa"/>
                  <w:tcBorders>
                    <w:top w:val="nil"/>
                    <w:left w:val="nil"/>
                    <w:bottom w:val="nil"/>
                    <w:right w:val="nil"/>
                  </w:tcBorders>
                  <w:shd w:val="clear" w:color="000000" w:fill="FF9100"/>
                  <w:noWrap/>
                  <w:vAlign w:val="bottom"/>
                  <w:hideMark/>
                </w:tcPr>
                <w:p w14:paraId="573CD4B1"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289</w:t>
                  </w:r>
                </w:p>
              </w:tc>
              <w:tc>
                <w:tcPr>
                  <w:tcW w:w="520" w:type="dxa"/>
                  <w:tcBorders>
                    <w:top w:val="nil"/>
                    <w:left w:val="nil"/>
                    <w:bottom w:val="nil"/>
                    <w:right w:val="nil"/>
                  </w:tcBorders>
                  <w:shd w:val="clear" w:color="000000" w:fill="C8E728"/>
                  <w:noWrap/>
                  <w:vAlign w:val="bottom"/>
                  <w:hideMark/>
                </w:tcPr>
                <w:p w14:paraId="53B86DF4"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92D050"/>
                  <w:noWrap/>
                  <w:vAlign w:val="bottom"/>
                  <w:hideMark/>
                </w:tcPr>
                <w:p w14:paraId="655F19C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0C6DF0D2"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70BC5AD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04F6C16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214E08EC" w14:textId="77777777" w:rsidTr="00B937F4">
              <w:trPr>
                <w:trHeight w:val="288"/>
              </w:trPr>
              <w:tc>
                <w:tcPr>
                  <w:tcW w:w="780" w:type="dxa"/>
                  <w:tcBorders>
                    <w:top w:val="nil"/>
                    <w:left w:val="nil"/>
                    <w:bottom w:val="nil"/>
                    <w:right w:val="nil"/>
                  </w:tcBorders>
                  <w:shd w:val="clear" w:color="auto" w:fill="auto"/>
                  <w:noWrap/>
                  <w:vAlign w:val="bottom"/>
                  <w:hideMark/>
                </w:tcPr>
                <w:p w14:paraId="5C8A23BC"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3A89D111"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r w:rsidRPr="00B937F4">
                    <w:rPr>
                      <w:rFonts w:ascii="Calibri" w:eastAsia="Times New Roman" w:hAnsi="Calibri" w:cs="Calibri"/>
                      <w:b/>
                      <w:bCs/>
                      <w:color w:val="000000"/>
                      <w:sz w:val="16"/>
                      <w:szCs w:val="16"/>
                      <w:lang w:eastAsia="en-GB"/>
                    </w:rPr>
                    <w:t>Holbeach St. Marks</w:t>
                  </w:r>
                </w:p>
              </w:tc>
              <w:tc>
                <w:tcPr>
                  <w:tcW w:w="520" w:type="dxa"/>
                  <w:tcBorders>
                    <w:top w:val="nil"/>
                    <w:left w:val="nil"/>
                    <w:bottom w:val="nil"/>
                    <w:right w:val="nil"/>
                  </w:tcBorders>
                  <w:shd w:val="clear" w:color="000000" w:fill="92D050"/>
                  <w:noWrap/>
                  <w:vAlign w:val="bottom"/>
                  <w:hideMark/>
                </w:tcPr>
                <w:p w14:paraId="542656FC"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C8E728"/>
                  <w:noWrap/>
                  <w:vAlign w:val="bottom"/>
                  <w:hideMark/>
                </w:tcPr>
                <w:p w14:paraId="5DE3EB45"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92D050"/>
                  <w:noWrap/>
                  <w:vAlign w:val="bottom"/>
                  <w:hideMark/>
                </w:tcPr>
                <w:p w14:paraId="0BC59B3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FFFF00"/>
                  <w:noWrap/>
                  <w:vAlign w:val="bottom"/>
                  <w:hideMark/>
                </w:tcPr>
                <w:p w14:paraId="36E0956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w:t>
                  </w:r>
                </w:p>
              </w:tc>
              <w:tc>
                <w:tcPr>
                  <w:tcW w:w="520" w:type="dxa"/>
                  <w:tcBorders>
                    <w:top w:val="nil"/>
                    <w:left w:val="nil"/>
                    <w:bottom w:val="nil"/>
                    <w:right w:val="nil"/>
                  </w:tcBorders>
                  <w:shd w:val="clear" w:color="000000" w:fill="92D050"/>
                  <w:noWrap/>
                  <w:vAlign w:val="bottom"/>
                  <w:hideMark/>
                </w:tcPr>
                <w:p w14:paraId="60D14785"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FFF700"/>
                  <w:noWrap/>
                  <w:vAlign w:val="bottom"/>
                  <w:hideMark/>
                </w:tcPr>
                <w:p w14:paraId="57B199B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24</w:t>
                  </w:r>
                </w:p>
              </w:tc>
              <w:tc>
                <w:tcPr>
                  <w:tcW w:w="520" w:type="dxa"/>
                  <w:tcBorders>
                    <w:top w:val="nil"/>
                    <w:left w:val="nil"/>
                    <w:bottom w:val="nil"/>
                    <w:right w:val="nil"/>
                  </w:tcBorders>
                  <w:shd w:val="clear" w:color="000000" w:fill="FFFB00"/>
                  <w:noWrap/>
                  <w:vAlign w:val="bottom"/>
                  <w:hideMark/>
                </w:tcPr>
                <w:p w14:paraId="53642BD2"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13</w:t>
                  </w:r>
                </w:p>
              </w:tc>
              <w:tc>
                <w:tcPr>
                  <w:tcW w:w="520" w:type="dxa"/>
                  <w:tcBorders>
                    <w:top w:val="nil"/>
                    <w:left w:val="nil"/>
                    <w:bottom w:val="nil"/>
                    <w:right w:val="nil"/>
                  </w:tcBorders>
                  <w:shd w:val="clear" w:color="000000" w:fill="FFFF00"/>
                  <w:noWrap/>
                  <w:vAlign w:val="bottom"/>
                  <w:hideMark/>
                </w:tcPr>
                <w:p w14:paraId="44F205A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4</w:t>
                  </w:r>
                </w:p>
              </w:tc>
              <w:tc>
                <w:tcPr>
                  <w:tcW w:w="520" w:type="dxa"/>
                  <w:tcBorders>
                    <w:top w:val="nil"/>
                    <w:left w:val="nil"/>
                    <w:bottom w:val="nil"/>
                    <w:right w:val="nil"/>
                  </w:tcBorders>
                  <w:shd w:val="clear" w:color="000000" w:fill="92D050"/>
                  <w:noWrap/>
                  <w:vAlign w:val="bottom"/>
                  <w:hideMark/>
                </w:tcPr>
                <w:p w14:paraId="13CFED3A"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2ACC92D4"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052990C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26A4F4B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r w:rsidR="00B937F4" w:rsidRPr="00B937F4" w14:paraId="3E798D27" w14:textId="77777777" w:rsidTr="00B937F4">
              <w:trPr>
                <w:trHeight w:val="288"/>
              </w:trPr>
              <w:tc>
                <w:tcPr>
                  <w:tcW w:w="780" w:type="dxa"/>
                  <w:tcBorders>
                    <w:top w:val="nil"/>
                    <w:left w:val="nil"/>
                    <w:bottom w:val="nil"/>
                    <w:right w:val="nil"/>
                  </w:tcBorders>
                  <w:shd w:val="clear" w:color="auto" w:fill="auto"/>
                  <w:noWrap/>
                  <w:vAlign w:val="bottom"/>
                  <w:hideMark/>
                </w:tcPr>
                <w:p w14:paraId="49B90ECA"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p>
              </w:tc>
              <w:tc>
                <w:tcPr>
                  <w:tcW w:w="1360" w:type="dxa"/>
                  <w:tcBorders>
                    <w:top w:val="nil"/>
                    <w:left w:val="nil"/>
                    <w:bottom w:val="nil"/>
                    <w:right w:val="nil"/>
                  </w:tcBorders>
                  <w:shd w:val="clear" w:color="auto" w:fill="auto"/>
                  <w:vAlign w:val="bottom"/>
                  <w:hideMark/>
                </w:tcPr>
                <w:p w14:paraId="5B79390B"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proofErr w:type="spellStart"/>
                  <w:r w:rsidRPr="00B937F4">
                    <w:rPr>
                      <w:rFonts w:ascii="Calibri" w:eastAsia="Times New Roman" w:hAnsi="Calibri" w:cs="Calibri"/>
                      <w:b/>
                      <w:bCs/>
                      <w:color w:val="000000"/>
                      <w:sz w:val="16"/>
                      <w:szCs w:val="16"/>
                      <w:lang w:eastAsia="en-GB"/>
                    </w:rPr>
                    <w:t>Feltwell</w:t>
                  </w:r>
                  <w:proofErr w:type="spellEnd"/>
                </w:p>
              </w:tc>
              <w:tc>
                <w:tcPr>
                  <w:tcW w:w="520" w:type="dxa"/>
                  <w:tcBorders>
                    <w:top w:val="nil"/>
                    <w:left w:val="nil"/>
                    <w:bottom w:val="nil"/>
                    <w:right w:val="nil"/>
                  </w:tcBorders>
                  <w:shd w:val="clear" w:color="auto" w:fill="auto"/>
                  <w:noWrap/>
                  <w:vAlign w:val="bottom"/>
                  <w:hideMark/>
                </w:tcPr>
                <w:p w14:paraId="548E36C8" w14:textId="77777777" w:rsidR="00B937F4" w:rsidRPr="00B937F4" w:rsidRDefault="00B937F4" w:rsidP="00B937F4">
                  <w:pPr>
                    <w:spacing w:after="0" w:line="240" w:lineRule="auto"/>
                    <w:rPr>
                      <w:rFonts w:ascii="Calibri" w:eastAsia="Times New Roman" w:hAnsi="Calibri" w:cs="Calibri"/>
                      <w:b/>
                      <w:bCs/>
                      <w:color w:val="000000"/>
                      <w:sz w:val="16"/>
                      <w:szCs w:val="16"/>
                      <w:lang w:eastAsia="en-GB"/>
                    </w:rPr>
                  </w:pPr>
                </w:p>
              </w:tc>
              <w:tc>
                <w:tcPr>
                  <w:tcW w:w="520" w:type="dxa"/>
                  <w:tcBorders>
                    <w:top w:val="nil"/>
                    <w:left w:val="nil"/>
                    <w:bottom w:val="nil"/>
                    <w:right w:val="nil"/>
                  </w:tcBorders>
                  <w:shd w:val="clear" w:color="000000" w:fill="C8E728"/>
                  <w:noWrap/>
                  <w:vAlign w:val="bottom"/>
                  <w:hideMark/>
                </w:tcPr>
                <w:p w14:paraId="6ED8840D"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1</w:t>
                  </w:r>
                </w:p>
              </w:tc>
              <w:tc>
                <w:tcPr>
                  <w:tcW w:w="520" w:type="dxa"/>
                  <w:tcBorders>
                    <w:top w:val="nil"/>
                    <w:left w:val="nil"/>
                    <w:bottom w:val="nil"/>
                    <w:right w:val="nil"/>
                  </w:tcBorders>
                  <w:shd w:val="clear" w:color="000000" w:fill="FFF100"/>
                  <w:noWrap/>
                  <w:vAlign w:val="bottom"/>
                  <w:hideMark/>
                </w:tcPr>
                <w:p w14:paraId="034EC80F"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40</w:t>
                  </w:r>
                </w:p>
              </w:tc>
              <w:tc>
                <w:tcPr>
                  <w:tcW w:w="520" w:type="dxa"/>
                  <w:tcBorders>
                    <w:top w:val="nil"/>
                    <w:left w:val="nil"/>
                    <w:bottom w:val="nil"/>
                    <w:right w:val="nil"/>
                  </w:tcBorders>
                  <w:shd w:val="clear" w:color="000000" w:fill="FFF200"/>
                  <w:noWrap/>
                  <w:vAlign w:val="bottom"/>
                  <w:hideMark/>
                </w:tcPr>
                <w:p w14:paraId="005D9922"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38</w:t>
                  </w:r>
                </w:p>
              </w:tc>
              <w:tc>
                <w:tcPr>
                  <w:tcW w:w="520" w:type="dxa"/>
                  <w:tcBorders>
                    <w:top w:val="nil"/>
                    <w:left w:val="nil"/>
                    <w:bottom w:val="nil"/>
                    <w:right w:val="nil"/>
                  </w:tcBorders>
                  <w:shd w:val="clear" w:color="000000" w:fill="92D050"/>
                  <w:noWrap/>
                  <w:vAlign w:val="bottom"/>
                  <w:hideMark/>
                </w:tcPr>
                <w:p w14:paraId="21C84AE1"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FF9500"/>
                  <w:noWrap/>
                  <w:vAlign w:val="bottom"/>
                  <w:hideMark/>
                </w:tcPr>
                <w:p w14:paraId="1BED5394"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279</w:t>
                  </w:r>
                </w:p>
              </w:tc>
              <w:tc>
                <w:tcPr>
                  <w:tcW w:w="520" w:type="dxa"/>
                  <w:tcBorders>
                    <w:top w:val="nil"/>
                    <w:left w:val="nil"/>
                    <w:bottom w:val="nil"/>
                    <w:right w:val="nil"/>
                  </w:tcBorders>
                  <w:shd w:val="clear" w:color="000000" w:fill="FFFF00"/>
                  <w:noWrap/>
                  <w:vAlign w:val="bottom"/>
                  <w:hideMark/>
                </w:tcPr>
                <w:p w14:paraId="7AAC2709"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2</w:t>
                  </w:r>
                </w:p>
              </w:tc>
              <w:tc>
                <w:tcPr>
                  <w:tcW w:w="520" w:type="dxa"/>
                  <w:tcBorders>
                    <w:top w:val="nil"/>
                    <w:left w:val="nil"/>
                    <w:bottom w:val="nil"/>
                    <w:right w:val="nil"/>
                  </w:tcBorders>
                  <w:shd w:val="clear" w:color="000000" w:fill="92D050"/>
                  <w:noWrap/>
                  <w:vAlign w:val="bottom"/>
                  <w:hideMark/>
                </w:tcPr>
                <w:p w14:paraId="39626F0B"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104ACCB2"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209B7805"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075829DE"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c>
                <w:tcPr>
                  <w:tcW w:w="520" w:type="dxa"/>
                  <w:tcBorders>
                    <w:top w:val="nil"/>
                    <w:left w:val="nil"/>
                    <w:bottom w:val="nil"/>
                    <w:right w:val="nil"/>
                  </w:tcBorders>
                  <w:shd w:val="clear" w:color="000000" w:fill="92D050"/>
                  <w:noWrap/>
                  <w:vAlign w:val="bottom"/>
                  <w:hideMark/>
                </w:tcPr>
                <w:p w14:paraId="5C4AD927" w14:textId="77777777" w:rsidR="00B937F4" w:rsidRPr="00B937F4" w:rsidRDefault="00B937F4" w:rsidP="00B937F4">
                  <w:pPr>
                    <w:spacing w:after="0" w:line="240" w:lineRule="auto"/>
                    <w:jc w:val="right"/>
                    <w:rPr>
                      <w:rFonts w:ascii="Calibri" w:eastAsia="Times New Roman" w:hAnsi="Calibri" w:cs="Calibri"/>
                      <w:color w:val="000000"/>
                      <w:sz w:val="16"/>
                      <w:szCs w:val="16"/>
                      <w:lang w:eastAsia="en-GB"/>
                    </w:rPr>
                  </w:pPr>
                  <w:r w:rsidRPr="00B937F4">
                    <w:rPr>
                      <w:rFonts w:ascii="Calibri" w:eastAsia="Times New Roman" w:hAnsi="Calibri" w:cs="Calibri"/>
                      <w:color w:val="000000"/>
                      <w:sz w:val="16"/>
                      <w:szCs w:val="16"/>
                      <w:lang w:eastAsia="en-GB"/>
                    </w:rPr>
                    <w:t>0</w:t>
                  </w:r>
                </w:p>
              </w:tc>
            </w:tr>
          </w:tbl>
          <w:p w14:paraId="6EF631A5" w14:textId="637E9735" w:rsidR="00E01CF8" w:rsidRDefault="00E01CF8" w:rsidP="009D28B2">
            <w:pPr>
              <w:autoSpaceDE w:val="0"/>
              <w:autoSpaceDN w:val="0"/>
              <w:adjustRightInd w:val="0"/>
              <w:rPr>
                <w:rFonts w:cs="Tahoma-Bold"/>
                <w:b/>
                <w:bCs/>
                <w:color w:val="000000"/>
              </w:rPr>
            </w:pPr>
          </w:p>
          <w:p w14:paraId="3F324BE6" w14:textId="77777777" w:rsidR="00E01CF8" w:rsidRDefault="00E01CF8" w:rsidP="009D28B2">
            <w:pPr>
              <w:autoSpaceDE w:val="0"/>
              <w:autoSpaceDN w:val="0"/>
              <w:adjustRightInd w:val="0"/>
              <w:rPr>
                <w:rFonts w:cs="Tahoma-Bold"/>
                <w:b/>
                <w:bCs/>
                <w:color w:val="000000"/>
              </w:rPr>
            </w:pPr>
          </w:p>
          <w:p w14:paraId="135578CE" w14:textId="77777777" w:rsidR="00E01CF8" w:rsidRDefault="00E01CF8" w:rsidP="009D28B2">
            <w:pPr>
              <w:autoSpaceDE w:val="0"/>
              <w:autoSpaceDN w:val="0"/>
              <w:adjustRightInd w:val="0"/>
              <w:rPr>
                <w:rFonts w:cs="Tahoma-Bold"/>
                <w:b/>
                <w:bCs/>
                <w:color w:val="000000"/>
              </w:rPr>
            </w:pPr>
          </w:p>
          <w:p w14:paraId="47B90F4A" w14:textId="74240E47" w:rsidR="00E01CF8" w:rsidRDefault="00E01CF8" w:rsidP="009D28B2">
            <w:pPr>
              <w:autoSpaceDE w:val="0"/>
              <w:autoSpaceDN w:val="0"/>
              <w:adjustRightInd w:val="0"/>
              <w:rPr>
                <w:rFonts w:cs="Tahoma-Bold"/>
                <w:b/>
                <w:bCs/>
                <w:color w:val="000000"/>
              </w:rPr>
            </w:pPr>
          </w:p>
          <w:p w14:paraId="216782D8" w14:textId="77777777" w:rsidR="00E01CF8" w:rsidRDefault="00E01CF8" w:rsidP="009D28B2">
            <w:pPr>
              <w:autoSpaceDE w:val="0"/>
              <w:autoSpaceDN w:val="0"/>
              <w:adjustRightInd w:val="0"/>
              <w:rPr>
                <w:rFonts w:cs="Tahoma-Bold"/>
                <w:b/>
                <w:bCs/>
                <w:color w:val="000000"/>
              </w:rPr>
            </w:pPr>
          </w:p>
          <w:p w14:paraId="1C0CEE72" w14:textId="65A260C6" w:rsidR="00E01CF8" w:rsidRDefault="00E01CF8" w:rsidP="009D28B2">
            <w:pPr>
              <w:autoSpaceDE w:val="0"/>
              <w:autoSpaceDN w:val="0"/>
              <w:adjustRightInd w:val="0"/>
              <w:rPr>
                <w:rFonts w:cs="Tahoma-Bold"/>
                <w:b/>
                <w:bCs/>
                <w:color w:val="000000"/>
              </w:rPr>
            </w:pPr>
          </w:p>
        </w:tc>
      </w:tr>
      <w:tr w:rsidR="009D28B2" w14:paraId="40505E25" w14:textId="77777777" w:rsidTr="000D5D33">
        <w:tc>
          <w:tcPr>
            <w:tcW w:w="9607" w:type="dxa"/>
            <w:shd w:val="clear" w:color="auto" w:fill="92D050"/>
          </w:tcPr>
          <w:p w14:paraId="041D678C" w14:textId="77777777" w:rsidR="009D28B2" w:rsidRPr="00967420" w:rsidRDefault="009D28B2" w:rsidP="009D28B2">
            <w:pPr>
              <w:rPr>
                <w:b/>
              </w:rPr>
            </w:pPr>
            <w:r>
              <w:rPr>
                <w:b/>
              </w:rPr>
              <w:lastRenderedPageBreak/>
              <w:t xml:space="preserve">Annual report: </w:t>
            </w:r>
            <w:r w:rsidRPr="00967420">
              <w:rPr>
                <w:b/>
              </w:rPr>
              <w:t>Key issues to be addressed next year:</w:t>
            </w:r>
          </w:p>
          <w:p w14:paraId="771A2027" w14:textId="77777777" w:rsidR="009D28B2" w:rsidRDefault="009D28B2" w:rsidP="009D28B2">
            <w:pPr>
              <w:autoSpaceDE w:val="0"/>
              <w:autoSpaceDN w:val="0"/>
              <w:adjustRightInd w:val="0"/>
              <w:rPr>
                <w:rFonts w:cs="Tahoma-Bold"/>
                <w:b/>
                <w:bCs/>
                <w:color w:val="000000"/>
              </w:rPr>
            </w:pPr>
          </w:p>
        </w:tc>
      </w:tr>
      <w:tr w:rsidR="009D28B2" w14:paraId="37D5B345" w14:textId="77777777" w:rsidTr="000D5D33">
        <w:tc>
          <w:tcPr>
            <w:tcW w:w="9607" w:type="dxa"/>
          </w:tcPr>
          <w:p w14:paraId="23804C9B" w14:textId="7330E859" w:rsidR="00C5663C" w:rsidRDefault="00466669" w:rsidP="009D28B2">
            <w:pPr>
              <w:autoSpaceDE w:val="0"/>
              <w:autoSpaceDN w:val="0"/>
              <w:adjustRightInd w:val="0"/>
              <w:rPr>
                <w:rFonts w:cs="Tahoma-Bold"/>
                <w:b/>
                <w:bCs/>
                <w:color w:val="000000"/>
              </w:rPr>
            </w:pPr>
            <w:r>
              <w:rPr>
                <w:rFonts w:cs="Tahoma-Bold"/>
                <w:b/>
                <w:bCs/>
                <w:color w:val="000000"/>
              </w:rPr>
              <w:t xml:space="preserve">With a potential </w:t>
            </w:r>
            <w:r w:rsidR="00EE01CD">
              <w:rPr>
                <w:rFonts w:cs="Tahoma-Bold"/>
                <w:b/>
                <w:bCs/>
                <w:color w:val="000000"/>
              </w:rPr>
              <w:t>withdrawal</w:t>
            </w:r>
            <w:r>
              <w:rPr>
                <w:rFonts w:cs="Tahoma-Bold"/>
                <w:b/>
                <w:bCs/>
                <w:color w:val="000000"/>
              </w:rPr>
              <w:t xml:space="preserve"> of neonicotinoid seed treatments evaluation of alternative aphid control will be a priority (both glasshouse and field)</w:t>
            </w:r>
            <w:r w:rsidR="00B87920">
              <w:rPr>
                <w:rFonts w:cs="Tahoma-Bold"/>
                <w:b/>
                <w:bCs/>
                <w:color w:val="000000"/>
              </w:rPr>
              <w:t xml:space="preserve"> in 2017/18.</w:t>
            </w:r>
          </w:p>
          <w:p w14:paraId="0C079062" w14:textId="77777777" w:rsidR="00C5663C" w:rsidRDefault="00C5663C" w:rsidP="009D28B2">
            <w:pPr>
              <w:autoSpaceDE w:val="0"/>
              <w:autoSpaceDN w:val="0"/>
              <w:adjustRightInd w:val="0"/>
              <w:rPr>
                <w:rFonts w:cs="Tahoma-Bold"/>
                <w:b/>
                <w:bCs/>
                <w:color w:val="000000"/>
              </w:rPr>
            </w:pPr>
          </w:p>
          <w:p w14:paraId="14DE865F" w14:textId="73E72208" w:rsidR="00C5663C" w:rsidRDefault="00C5663C" w:rsidP="009D28B2">
            <w:pPr>
              <w:autoSpaceDE w:val="0"/>
              <w:autoSpaceDN w:val="0"/>
              <w:adjustRightInd w:val="0"/>
              <w:rPr>
                <w:rFonts w:cs="Tahoma-Bold"/>
                <w:b/>
                <w:bCs/>
                <w:color w:val="000000"/>
              </w:rPr>
            </w:pPr>
          </w:p>
        </w:tc>
      </w:tr>
      <w:tr w:rsidR="009D28B2" w14:paraId="0911DA78" w14:textId="77777777" w:rsidTr="000D5D33">
        <w:tc>
          <w:tcPr>
            <w:tcW w:w="9607" w:type="dxa"/>
            <w:shd w:val="clear" w:color="auto" w:fill="92D050"/>
          </w:tcPr>
          <w:p w14:paraId="1C4B1FDB" w14:textId="77777777" w:rsidR="009D28B2" w:rsidRPr="00C5663C" w:rsidRDefault="00C5663C" w:rsidP="00C5663C">
            <w:r w:rsidRPr="00967420">
              <w:rPr>
                <w:b/>
              </w:rPr>
              <w:t>Publication of results to date/planned publications</w:t>
            </w:r>
            <w:r>
              <w:t>:</w:t>
            </w:r>
          </w:p>
        </w:tc>
      </w:tr>
      <w:tr w:rsidR="009D28B2" w14:paraId="2320CC11" w14:textId="77777777" w:rsidTr="000D5D33">
        <w:tc>
          <w:tcPr>
            <w:tcW w:w="9607" w:type="dxa"/>
          </w:tcPr>
          <w:p w14:paraId="0CF6F321" w14:textId="2D65FFBD" w:rsidR="009D28B2" w:rsidRDefault="0021481F" w:rsidP="009D28B2">
            <w:pPr>
              <w:autoSpaceDE w:val="0"/>
              <w:autoSpaceDN w:val="0"/>
              <w:adjustRightInd w:val="0"/>
              <w:rPr>
                <w:rFonts w:cs="Tahoma-Bold"/>
                <w:b/>
                <w:bCs/>
                <w:color w:val="000000"/>
              </w:rPr>
            </w:pPr>
            <w:r>
              <w:rPr>
                <w:rFonts w:cs="Tahoma-Bold"/>
                <w:b/>
                <w:bCs/>
                <w:color w:val="000000"/>
              </w:rPr>
              <w:t xml:space="preserve">Stevens M. (2017) Pests and diseases update. </w:t>
            </w:r>
            <w:r w:rsidR="00B87920">
              <w:rPr>
                <w:rFonts w:cs="Tahoma-Bold"/>
                <w:b/>
                <w:bCs/>
                <w:color w:val="000000"/>
              </w:rPr>
              <w:t xml:space="preserve">British Sugar </w:t>
            </w:r>
            <w:r w:rsidR="00E97CF3">
              <w:rPr>
                <w:rFonts w:cs="Tahoma-Bold"/>
                <w:b/>
                <w:bCs/>
                <w:color w:val="000000"/>
              </w:rPr>
              <w:t>Beet Review</w:t>
            </w:r>
            <w:r>
              <w:rPr>
                <w:rFonts w:cs="Tahoma-Bold"/>
                <w:b/>
                <w:bCs/>
                <w:color w:val="000000"/>
              </w:rPr>
              <w:t xml:space="preserve"> 85, 4-8. </w:t>
            </w:r>
          </w:p>
          <w:p w14:paraId="78DA020A" w14:textId="77777777" w:rsidR="00C5663C" w:rsidRDefault="00C5663C" w:rsidP="009D28B2">
            <w:pPr>
              <w:autoSpaceDE w:val="0"/>
              <w:autoSpaceDN w:val="0"/>
              <w:adjustRightInd w:val="0"/>
              <w:rPr>
                <w:rFonts w:cs="Tahoma-Bold"/>
                <w:b/>
                <w:bCs/>
                <w:color w:val="000000"/>
              </w:rPr>
            </w:pPr>
          </w:p>
          <w:p w14:paraId="5E8D3DA8" w14:textId="77777777" w:rsidR="00C5663C" w:rsidRDefault="00C5663C" w:rsidP="009D28B2">
            <w:pPr>
              <w:autoSpaceDE w:val="0"/>
              <w:autoSpaceDN w:val="0"/>
              <w:adjustRightInd w:val="0"/>
              <w:rPr>
                <w:rFonts w:cs="Tahoma-Bold"/>
                <w:b/>
                <w:bCs/>
                <w:color w:val="000000"/>
              </w:rPr>
            </w:pPr>
          </w:p>
          <w:p w14:paraId="6B8331F7" w14:textId="77777777" w:rsidR="00C5663C" w:rsidRDefault="00C5663C" w:rsidP="009D28B2">
            <w:pPr>
              <w:autoSpaceDE w:val="0"/>
              <w:autoSpaceDN w:val="0"/>
              <w:adjustRightInd w:val="0"/>
              <w:rPr>
                <w:rFonts w:cs="Tahoma-Bold"/>
                <w:b/>
                <w:bCs/>
                <w:color w:val="000000"/>
              </w:rPr>
            </w:pPr>
          </w:p>
        </w:tc>
      </w:tr>
      <w:tr w:rsidR="00C5663C" w14:paraId="324EE860" w14:textId="77777777" w:rsidTr="000D5D33">
        <w:tc>
          <w:tcPr>
            <w:tcW w:w="9607" w:type="dxa"/>
            <w:shd w:val="clear" w:color="auto" w:fill="FFFF00"/>
          </w:tcPr>
          <w:p w14:paraId="3C415B0D" w14:textId="77777777" w:rsidR="00C5663C" w:rsidRDefault="00C5663C" w:rsidP="00C5663C">
            <w:pPr>
              <w:autoSpaceDE w:val="0"/>
              <w:autoSpaceDN w:val="0"/>
              <w:adjustRightInd w:val="0"/>
              <w:rPr>
                <w:rFonts w:cs="Tahoma-Bold"/>
                <w:b/>
                <w:bCs/>
                <w:color w:val="000000"/>
              </w:rPr>
            </w:pPr>
            <w:r>
              <w:rPr>
                <w:rFonts w:cs="Tahoma-Bold"/>
                <w:b/>
                <w:bCs/>
                <w:color w:val="000000"/>
              </w:rPr>
              <w:t>Section 2: To be completed by project mentor</w:t>
            </w:r>
          </w:p>
        </w:tc>
      </w:tr>
      <w:tr w:rsidR="00C5663C" w14:paraId="58E99816" w14:textId="77777777" w:rsidTr="000D5D33">
        <w:tc>
          <w:tcPr>
            <w:tcW w:w="9607" w:type="dxa"/>
            <w:shd w:val="clear" w:color="auto" w:fill="FFFF00"/>
          </w:tcPr>
          <w:p w14:paraId="18357EDF" w14:textId="77777777" w:rsidR="00C5663C" w:rsidRDefault="00C5663C" w:rsidP="00C5663C">
            <w:pPr>
              <w:rPr>
                <w:b/>
              </w:rPr>
            </w:pPr>
            <w:r w:rsidRPr="00967420">
              <w:rPr>
                <w:b/>
              </w:rPr>
              <w:t xml:space="preserve">Is the project on track to meet the stated objectives? (please comment in </w:t>
            </w:r>
            <w:r>
              <w:rPr>
                <w:b/>
              </w:rPr>
              <w:t>relation to milestones and the status score awarded in section 1).</w:t>
            </w:r>
          </w:p>
          <w:p w14:paraId="5750FC3D" w14:textId="77777777" w:rsidR="00C5663C" w:rsidRDefault="00C5663C" w:rsidP="009D28B2">
            <w:pPr>
              <w:autoSpaceDE w:val="0"/>
              <w:autoSpaceDN w:val="0"/>
              <w:adjustRightInd w:val="0"/>
              <w:rPr>
                <w:rFonts w:cs="Tahoma-Bold"/>
                <w:b/>
                <w:bCs/>
                <w:color w:val="000000"/>
              </w:rPr>
            </w:pPr>
          </w:p>
        </w:tc>
      </w:tr>
      <w:tr w:rsidR="00C5663C" w14:paraId="2601F06C" w14:textId="77777777" w:rsidTr="000D5D33">
        <w:tc>
          <w:tcPr>
            <w:tcW w:w="9607" w:type="dxa"/>
          </w:tcPr>
          <w:p w14:paraId="147C5B5D" w14:textId="77777777" w:rsidR="00C5663C" w:rsidRDefault="00C5663C" w:rsidP="009D28B2">
            <w:pPr>
              <w:autoSpaceDE w:val="0"/>
              <w:autoSpaceDN w:val="0"/>
              <w:adjustRightInd w:val="0"/>
              <w:rPr>
                <w:rFonts w:cs="Tahoma-Bold"/>
                <w:b/>
                <w:bCs/>
                <w:color w:val="000000"/>
              </w:rPr>
            </w:pPr>
          </w:p>
          <w:p w14:paraId="01C9AA53" w14:textId="77777777" w:rsidR="00C5663C" w:rsidRDefault="00C5663C" w:rsidP="009D28B2">
            <w:pPr>
              <w:autoSpaceDE w:val="0"/>
              <w:autoSpaceDN w:val="0"/>
              <w:adjustRightInd w:val="0"/>
              <w:rPr>
                <w:rFonts w:cs="Tahoma-Bold"/>
                <w:b/>
                <w:bCs/>
                <w:color w:val="000000"/>
              </w:rPr>
            </w:pPr>
          </w:p>
          <w:p w14:paraId="3097D3B9" w14:textId="77777777" w:rsidR="00C5663C" w:rsidRDefault="00C5663C" w:rsidP="009D28B2">
            <w:pPr>
              <w:autoSpaceDE w:val="0"/>
              <w:autoSpaceDN w:val="0"/>
              <w:adjustRightInd w:val="0"/>
              <w:rPr>
                <w:rFonts w:cs="Tahoma-Bold"/>
                <w:b/>
                <w:bCs/>
                <w:color w:val="000000"/>
              </w:rPr>
            </w:pPr>
          </w:p>
          <w:p w14:paraId="4BA22212" w14:textId="77777777" w:rsidR="00C5663C" w:rsidRDefault="00C5663C" w:rsidP="009D28B2">
            <w:pPr>
              <w:autoSpaceDE w:val="0"/>
              <w:autoSpaceDN w:val="0"/>
              <w:adjustRightInd w:val="0"/>
              <w:rPr>
                <w:rFonts w:cs="Tahoma-Bold"/>
                <w:b/>
                <w:bCs/>
                <w:color w:val="000000"/>
              </w:rPr>
            </w:pPr>
          </w:p>
        </w:tc>
      </w:tr>
      <w:tr w:rsidR="00C5663C" w14:paraId="14A27963" w14:textId="77777777" w:rsidTr="000D5D33">
        <w:tc>
          <w:tcPr>
            <w:tcW w:w="9607" w:type="dxa"/>
            <w:shd w:val="clear" w:color="auto" w:fill="FFFF00"/>
          </w:tcPr>
          <w:p w14:paraId="33711795" w14:textId="77777777" w:rsidR="00C5663C" w:rsidRDefault="00C5663C" w:rsidP="00C5663C">
            <w:pPr>
              <w:rPr>
                <w:rFonts w:cs="Tahoma-Bold"/>
                <w:b/>
                <w:bCs/>
                <w:color w:val="000000"/>
              </w:rPr>
            </w:pPr>
            <w:r w:rsidRPr="00967420">
              <w:rPr>
                <w:b/>
              </w:rPr>
              <w:t>Please comment on any proposed changes to milestones.</w:t>
            </w:r>
          </w:p>
        </w:tc>
      </w:tr>
      <w:tr w:rsidR="00C5663C" w14:paraId="11E48610" w14:textId="77777777" w:rsidTr="000D5D33">
        <w:tc>
          <w:tcPr>
            <w:tcW w:w="9607" w:type="dxa"/>
          </w:tcPr>
          <w:p w14:paraId="38177EAB" w14:textId="77777777" w:rsidR="00C5663C" w:rsidRDefault="00C5663C" w:rsidP="009D28B2">
            <w:pPr>
              <w:autoSpaceDE w:val="0"/>
              <w:autoSpaceDN w:val="0"/>
              <w:adjustRightInd w:val="0"/>
              <w:rPr>
                <w:rFonts w:cs="Tahoma-Bold"/>
                <w:b/>
                <w:bCs/>
                <w:color w:val="000000"/>
              </w:rPr>
            </w:pPr>
          </w:p>
          <w:p w14:paraId="78632655" w14:textId="77777777" w:rsidR="00C5663C" w:rsidRDefault="00C5663C" w:rsidP="009D28B2">
            <w:pPr>
              <w:autoSpaceDE w:val="0"/>
              <w:autoSpaceDN w:val="0"/>
              <w:adjustRightInd w:val="0"/>
              <w:rPr>
                <w:rFonts w:cs="Tahoma-Bold"/>
                <w:b/>
                <w:bCs/>
                <w:color w:val="000000"/>
              </w:rPr>
            </w:pPr>
          </w:p>
          <w:p w14:paraId="0EC27E46" w14:textId="77777777" w:rsidR="00C5663C" w:rsidRDefault="00C5663C" w:rsidP="009D28B2">
            <w:pPr>
              <w:autoSpaceDE w:val="0"/>
              <w:autoSpaceDN w:val="0"/>
              <w:adjustRightInd w:val="0"/>
              <w:rPr>
                <w:rFonts w:cs="Tahoma-Bold"/>
                <w:b/>
                <w:bCs/>
                <w:color w:val="000000"/>
              </w:rPr>
            </w:pPr>
          </w:p>
          <w:p w14:paraId="5672EC6A" w14:textId="77777777" w:rsidR="00C5663C" w:rsidRDefault="00C5663C" w:rsidP="009D28B2">
            <w:pPr>
              <w:autoSpaceDE w:val="0"/>
              <w:autoSpaceDN w:val="0"/>
              <w:adjustRightInd w:val="0"/>
              <w:rPr>
                <w:rFonts w:cs="Tahoma-Bold"/>
                <w:b/>
                <w:bCs/>
                <w:color w:val="000000"/>
              </w:rPr>
            </w:pPr>
          </w:p>
        </w:tc>
      </w:tr>
      <w:tr w:rsidR="00C5663C" w14:paraId="6ACD71BE" w14:textId="77777777" w:rsidTr="000D5D33">
        <w:tc>
          <w:tcPr>
            <w:tcW w:w="9607" w:type="dxa"/>
            <w:shd w:val="clear" w:color="auto" w:fill="FFFF00"/>
          </w:tcPr>
          <w:p w14:paraId="06F7C857" w14:textId="77777777" w:rsidR="00C5663C" w:rsidRDefault="00C5663C" w:rsidP="00C5663C">
            <w:pPr>
              <w:rPr>
                <w:rFonts w:cs="Tahoma-Bold"/>
                <w:b/>
                <w:bCs/>
                <w:color w:val="000000"/>
              </w:rPr>
            </w:pPr>
            <w:r w:rsidRPr="00967420">
              <w:rPr>
                <w:b/>
              </w:rPr>
              <w:t>Are conclusions scientifically robust? (please comment on data analysis/interpretation)</w:t>
            </w:r>
          </w:p>
        </w:tc>
      </w:tr>
      <w:tr w:rsidR="00C5663C" w14:paraId="42D2FE85" w14:textId="77777777" w:rsidTr="000D5D33">
        <w:tc>
          <w:tcPr>
            <w:tcW w:w="9607" w:type="dxa"/>
          </w:tcPr>
          <w:p w14:paraId="66917271" w14:textId="77777777" w:rsidR="00C5663C" w:rsidRDefault="00C5663C" w:rsidP="00C5663C">
            <w:pPr>
              <w:rPr>
                <w:b/>
              </w:rPr>
            </w:pPr>
          </w:p>
          <w:p w14:paraId="74E052F5" w14:textId="77777777" w:rsidR="00C5663C" w:rsidRDefault="00C5663C" w:rsidP="00C5663C">
            <w:pPr>
              <w:rPr>
                <w:b/>
              </w:rPr>
            </w:pPr>
          </w:p>
          <w:p w14:paraId="5CDB6F26" w14:textId="77777777" w:rsidR="00C5663C" w:rsidRDefault="00C5663C" w:rsidP="00C5663C">
            <w:pPr>
              <w:rPr>
                <w:b/>
              </w:rPr>
            </w:pPr>
          </w:p>
          <w:p w14:paraId="6943DF3E" w14:textId="77777777" w:rsidR="00C5663C" w:rsidRDefault="00C5663C" w:rsidP="00C5663C">
            <w:pPr>
              <w:rPr>
                <w:b/>
              </w:rPr>
            </w:pPr>
          </w:p>
          <w:p w14:paraId="6BD83094" w14:textId="77777777" w:rsidR="00C5663C" w:rsidRPr="00967420" w:rsidRDefault="00C5663C" w:rsidP="00C5663C">
            <w:pPr>
              <w:rPr>
                <w:b/>
              </w:rPr>
            </w:pPr>
          </w:p>
          <w:p w14:paraId="5FCC7C8C" w14:textId="77777777" w:rsidR="00C5663C" w:rsidRDefault="00C5663C" w:rsidP="009D28B2">
            <w:pPr>
              <w:autoSpaceDE w:val="0"/>
              <w:autoSpaceDN w:val="0"/>
              <w:adjustRightInd w:val="0"/>
              <w:rPr>
                <w:rFonts w:cs="Tahoma-Bold"/>
                <w:b/>
                <w:bCs/>
                <w:color w:val="000000"/>
              </w:rPr>
            </w:pPr>
          </w:p>
        </w:tc>
      </w:tr>
      <w:tr w:rsidR="00C5663C" w14:paraId="1350C0E7" w14:textId="77777777" w:rsidTr="000D5D33">
        <w:tc>
          <w:tcPr>
            <w:tcW w:w="9607" w:type="dxa"/>
            <w:shd w:val="clear" w:color="auto" w:fill="FFFF00"/>
          </w:tcPr>
          <w:p w14:paraId="337B113B" w14:textId="77777777" w:rsidR="00C5663C" w:rsidRPr="00967420" w:rsidRDefault="00C5663C" w:rsidP="00C5663C">
            <w:pPr>
              <w:rPr>
                <w:b/>
              </w:rPr>
            </w:pPr>
            <w:r w:rsidRPr="00967420">
              <w:rPr>
                <w:b/>
              </w:rPr>
              <w:t xml:space="preserve">For final reports only: </w:t>
            </w:r>
          </w:p>
        </w:tc>
      </w:tr>
      <w:tr w:rsidR="00C5663C" w14:paraId="4187BDB3" w14:textId="77777777" w:rsidTr="000D5D33">
        <w:tc>
          <w:tcPr>
            <w:tcW w:w="9607" w:type="dxa"/>
          </w:tcPr>
          <w:p w14:paraId="1C0527CD" w14:textId="77777777" w:rsidR="00C5663C" w:rsidRPr="00967420" w:rsidRDefault="00C5663C" w:rsidP="00C5663C">
            <w:pPr>
              <w:rPr>
                <w:b/>
              </w:rPr>
            </w:pPr>
            <w:r w:rsidRPr="00967420">
              <w:rPr>
                <w:b/>
              </w:rPr>
              <w:t xml:space="preserve">How would you rate the project against the following criteria (please give a score out of 10, with 10 being </w:t>
            </w:r>
            <w:proofErr w:type="gramStart"/>
            <w:r w:rsidRPr="00967420">
              <w:rPr>
                <w:b/>
              </w:rPr>
              <w:t>highest)</w:t>
            </w:r>
            <w:proofErr w:type="gramEnd"/>
          </w:p>
          <w:p w14:paraId="0CD49AB3" w14:textId="77777777" w:rsidR="00C5663C" w:rsidRDefault="00C5663C" w:rsidP="00C5663C">
            <w:proofErr w:type="gramStart"/>
            <w:r>
              <w:t>1 )</w:t>
            </w:r>
            <w:proofErr w:type="gramEnd"/>
            <w:r>
              <w:t xml:space="preserve"> The project met its original objectives:</w:t>
            </w:r>
          </w:p>
          <w:p w14:paraId="533F737B" w14:textId="77777777" w:rsidR="00C5663C" w:rsidRDefault="00C5663C" w:rsidP="00C5663C"/>
          <w:p w14:paraId="443E2733" w14:textId="77777777" w:rsidR="00C5663C" w:rsidRDefault="00C5663C" w:rsidP="00C5663C">
            <w:r>
              <w:lastRenderedPageBreak/>
              <w:t>2) Contribution to scientific knowledge:</w:t>
            </w:r>
          </w:p>
          <w:p w14:paraId="1F72B07D" w14:textId="77777777" w:rsidR="00C5663C" w:rsidRDefault="00C5663C" w:rsidP="00C5663C"/>
          <w:p w14:paraId="0DE9608A" w14:textId="77777777" w:rsidR="00C5663C" w:rsidRDefault="00C5663C" w:rsidP="00C5663C">
            <w:r>
              <w:t>3) Direct relevance to growers:</w:t>
            </w:r>
          </w:p>
          <w:p w14:paraId="4D29394B" w14:textId="77777777" w:rsidR="00C5663C" w:rsidRPr="00967420" w:rsidRDefault="00C5663C" w:rsidP="00C5663C">
            <w:pPr>
              <w:rPr>
                <w:b/>
              </w:rPr>
            </w:pPr>
          </w:p>
        </w:tc>
      </w:tr>
    </w:tbl>
    <w:p w14:paraId="0F85527F" w14:textId="77777777" w:rsidR="009D28B2" w:rsidRDefault="009D28B2" w:rsidP="00C5663C">
      <w:pPr>
        <w:autoSpaceDE w:val="0"/>
        <w:autoSpaceDN w:val="0"/>
        <w:adjustRightInd w:val="0"/>
        <w:spacing w:after="0" w:line="240" w:lineRule="auto"/>
        <w:rPr>
          <w:rFonts w:cs="Tahoma-Bold"/>
          <w:b/>
          <w:bCs/>
          <w:color w:val="000000"/>
        </w:rPr>
      </w:pPr>
    </w:p>
    <w:sectPr w:rsidR="009D28B2" w:rsidSect="00D9477B">
      <w:footerReference w:type="default" r:id="rId14"/>
      <w:headerReference w:type="first" r:id="rId15"/>
      <w:pgSz w:w="11906" w:h="16838"/>
      <w:pgMar w:top="851" w:right="849" w:bottom="568"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C5B05" w14:textId="77777777" w:rsidR="00282F43" w:rsidRDefault="00282F43" w:rsidP="00B67FB5">
      <w:pPr>
        <w:spacing w:after="0" w:line="240" w:lineRule="auto"/>
      </w:pPr>
      <w:r>
        <w:separator/>
      </w:r>
    </w:p>
  </w:endnote>
  <w:endnote w:type="continuationSeparator" w:id="0">
    <w:p w14:paraId="31BB23AC" w14:textId="77777777" w:rsidR="00282F43" w:rsidRDefault="00282F43" w:rsidP="00B67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ahom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750693725"/>
      <w:docPartObj>
        <w:docPartGallery w:val="Page Numbers (Bottom of Page)"/>
        <w:docPartUnique/>
      </w:docPartObj>
    </w:sdtPr>
    <w:sdtEndPr>
      <w:rPr>
        <w:noProof/>
      </w:rPr>
    </w:sdtEndPr>
    <w:sdtContent>
      <w:p w14:paraId="7CC79BC6" w14:textId="6660ED7F" w:rsidR="000D5D33" w:rsidRPr="005A354A" w:rsidRDefault="000D5D33" w:rsidP="005A354A">
        <w:pPr>
          <w:pStyle w:val="Footer"/>
          <w:rPr>
            <w:sz w:val="16"/>
            <w:szCs w:val="16"/>
          </w:rPr>
        </w:pPr>
        <w:r w:rsidRPr="005A354A">
          <w:rPr>
            <w:sz w:val="16"/>
            <w:szCs w:val="16"/>
          </w:rPr>
          <w:fldChar w:fldCharType="begin"/>
        </w:r>
        <w:r w:rsidRPr="005A354A">
          <w:rPr>
            <w:sz w:val="16"/>
            <w:szCs w:val="16"/>
          </w:rPr>
          <w:instrText xml:space="preserve"> FILENAME  \p  \* MERGEFORMAT </w:instrText>
        </w:r>
        <w:r w:rsidRPr="005A354A">
          <w:rPr>
            <w:sz w:val="16"/>
            <w:szCs w:val="16"/>
          </w:rPr>
          <w:fldChar w:fldCharType="separate"/>
        </w:r>
        <w:r>
          <w:rPr>
            <w:noProof/>
            <w:sz w:val="16"/>
            <w:szCs w:val="16"/>
          </w:rPr>
          <w:t>https://beetbro.sharepoint.com/projects/Shared Documents/Crop Stability/15 19 Virus Yellows. Aphid monitoring and alternative control strategies/Reports/15 19 APR 2017 Virus yellows aphid monitoring and alternative control strategies.docx</w:t>
        </w:r>
        <w:r w:rsidRPr="005A354A">
          <w:rPr>
            <w:sz w:val="16"/>
            <w:szCs w:val="16"/>
          </w:rPr>
          <w:fldChar w:fldCharType="end"/>
        </w:r>
        <w:r w:rsidRPr="005A354A">
          <w:rPr>
            <w:sz w:val="16"/>
            <w:szCs w:val="16"/>
          </w:rPr>
          <w:fldChar w:fldCharType="begin"/>
        </w:r>
        <w:r w:rsidRPr="005A354A">
          <w:rPr>
            <w:sz w:val="16"/>
            <w:szCs w:val="16"/>
          </w:rPr>
          <w:instrText xml:space="preserve"> PAGE   \* MERGEFORMAT </w:instrText>
        </w:r>
        <w:r w:rsidRPr="005A354A">
          <w:rPr>
            <w:sz w:val="16"/>
            <w:szCs w:val="16"/>
          </w:rPr>
          <w:fldChar w:fldCharType="separate"/>
        </w:r>
        <w:r>
          <w:rPr>
            <w:noProof/>
            <w:sz w:val="16"/>
            <w:szCs w:val="16"/>
          </w:rPr>
          <w:t>7</w:t>
        </w:r>
        <w:r w:rsidRPr="005A354A">
          <w:rPr>
            <w:noProof/>
            <w:sz w:val="16"/>
            <w:szCs w:val="16"/>
          </w:rPr>
          <w:fldChar w:fldCharType="end"/>
        </w:r>
      </w:p>
    </w:sdtContent>
  </w:sdt>
  <w:p w14:paraId="10B006D3" w14:textId="77777777" w:rsidR="000D5D33" w:rsidRDefault="000D5D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120B59" w14:textId="77777777" w:rsidR="00282F43" w:rsidRDefault="00282F43" w:rsidP="00B67FB5">
      <w:pPr>
        <w:spacing w:after="0" w:line="240" w:lineRule="auto"/>
      </w:pPr>
      <w:r>
        <w:separator/>
      </w:r>
    </w:p>
  </w:footnote>
  <w:footnote w:type="continuationSeparator" w:id="0">
    <w:p w14:paraId="2B83DD29" w14:textId="77777777" w:rsidR="00282F43" w:rsidRDefault="00282F43" w:rsidP="00B67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23B63" w14:textId="77777777" w:rsidR="000D5D33" w:rsidRDefault="000D5D33" w:rsidP="000F2061">
    <w:pPr>
      <w:pStyle w:val="Header"/>
    </w:pPr>
    <w:r>
      <w:rPr>
        <w:noProof/>
        <w:lang w:eastAsia="en-GB"/>
      </w:rPr>
      <w:drawing>
        <wp:anchor distT="0" distB="0" distL="114300" distR="114300" simplePos="0" relativeHeight="251659776" behindDoc="0" locked="0" layoutInCell="1" allowOverlap="1" wp14:anchorId="5D2558A2" wp14:editId="7CC622A7">
          <wp:simplePos x="0" y="0"/>
          <wp:positionH relativeFrom="column">
            <wp:posOffset>0</wp:posOffset>
          </wp:positionH>
          <wp:positionV relativeFrom="paragraph">
            <wp:posOffset>167640</wp:posOffset>
          </wp:positionV>
          <wp:extent cx="1450340" cy="804027"/>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ro_logo_with_slogan.eps"/>
                  <pic:cNvPicPr/>
                </pic:nvPicPr>
                <pic:blipFill rotWithShape="1">
                  <a:blip r:embed="rId1">
                    <a:extLst>
                      <a:ext uri="{28A0092B-C50C-407E-A947-70E740481C1C}">
                        <a14:useLocalDpi xmlns:a14="http://schemas.microsoft.com/office/drawing/2010/main" val="0"/>
                      </a:ext>
                    </a:extLst>
                  </a:blip>
                  <a:srcRect l="17017" t="25352" r="20630" b="25822"/>
                  <a:stretch/>
                </pic:blipFill>
                <pic:spPr bwMode="auto">
                  <a:xfrm>
                    <a:off x="0" y="0"/>
                    <a:ext cx="1450340" cy="804027"/>
                  </a:xfrm>
                  <a:prstGeom prst="rect">
                    <a:avLst/>
                  </a:prstGeom>
                  <a:ln>
                    <a:noFill/>
                  </a:ln>
                  <a:extLst>
                    <a:ext uri="{53640926-AAD7-44D8-BBD7-CCE9431645EC}">
                      <a14:shadowObscured xmlns:a14="http://schemas.microsoft.com/office/drawing/2010/main"/>
                    </a:ext>
                  </a:extLst>
                </pic:spPr>
              </pic:pic>
            </a:graphicData>
          </a:graphic>
        </wp:anchor>
      </w:drawing>
    </w:r>
  </w:p>
  <w:p w14:paraId="2B9CFCCA" w14:textId="77777777" w:rsidR="000D5D33" w:rsidRDefault="000D5D33" w:rsidP="000F2061">
    <w:pPr>
      <w:pStyle w:val="Header"/>
    </w:pPr>
  </w:p>
  <w:p w14:paraId="409A9139" w14:textId="77777777" w:rsidR="000D5D33" w:rsidRDefault="000D5D33" w:rsidP="000F2061">
    <w:pPr>
      <w:pStyle w:val="Header"/>
    </w:pPr>
  </w:p>
  <w:p w14:paraId="04C20842" w14:textId="77777777" w:rsidR="000D5D33" w:rsidRDefault="000D5D33" w:rsidP="000F2061">
    <w:pPr>
      <w:pStyle w:val="Header"/>
    </w:pPr>
  </w:p>
  <w:p w14:paraId="22C38992" w14:textId="77777777" w:rsidR="000D5D33" w:rsidRDefault="000D5D33" w:rsidP="000F2061">
    <w:pPr>
      <w:pStyle w:val="Header"/>
    </w:pPr>
  </w:p>
  <w:p w14:paraId="4281655B" w14:textId="77777777" w:rsidR="000D5D33" w:rsidRDefault="000D5D33" w:rsidP="000F2061">
    <w:pPr>
      <w:pStyle w:val="Header"/>
    </w:pPr>
  </w:p>
  <w:p w14:paraId="791A1A30" w14:textId="77777777" w:rsidR="000D5D33" w:rsidRDefault="000D5D33" w:rsidP="000F2061">
    <w:pPr>
      <w:pStyle w:val="Header"/>
    </w:pPr>
    <w:r>
      <w:t>Innovation Centre, Norwich Research Park, Colney Lane, Norwich, Norfolk.  NR4 7GJ.</w:t>
    </w:r>
  </w:p>
  <w:p w14:paraId="796BA43C" w14:textId="77777777" w:rsidR="000D5D33" w:rsidRDefault="000D5D33" w:rsidP="000F2061">
    <w:pPr>
      <w:pStyle w:val="Header"/>
    </w:pPr>
    <w:r>
      <w:t xml:space="preserve">Tel: 01603 672169    Email:  </w:t>
    </w:r>
    <w:hyperlink r:id="rId2" w:history="1">
      <w:r w:rsidRPr="00E34BDD">
        <w:rPr>
          <w:rStyle w:val="Hyperlink"/>
        </w:rPr>
        <w:t>BBRO@bbro.co.uk</w:t>
      </w:r>
    </w:hyperlink>
    <w:r>
      <w:t xml:space="preserve">    www.bbro.co.uk</w:t>
    </w:r>
  </w:p>
  <w:p w14:paraId="31889B4B" w14:textId="77777777" w:rsidR="000D5D33" w:rsidRDefault="000D5D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A05AE"/>
    <w:multiLevelType w:val="hybridMultilevel"/>
    <w:tmpl w:val="2AC42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E23B4"/>
    <w:multiLevelType w:val="hybridMultilevel"/>
    <w:tmpl w:val="B600C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2A0D24"/>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6C7A4E"/>
    <w:multiLevelType w:val="hybridMultilevel"/>
    <w:tmpl w:val="11148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C30E05"/>
    <w:multiLevelType w:val="hybridMultilevel"/>
    <w:tmpl w:val="0980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833AA"/>
    <w:multiLevelType w:val="hybridMultilevel"/>
    <w:tmpl w:val="5918553E"/>
    <w:lvl w:ilvl="0" w:tplc="E3C46DA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3B80032"/>
    <w:multiLevelType w:val="hybridMultilevel"/>
    <w:tmpl w:val="4B764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E3C29"/>
    <w:multiLevelType w:val="hybridMultilevel"/>
    <w:tmpl w:val="4A24DC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F17FD0"/>
    <w:multiLevelType w:val="hybridMultilevel"/>
    <w:tmpl w:val="73A27A3E"/>
    <w:lvl w:ilvl="0" w:tplc="04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3C4F528A"/>
    <w:multiLevelType w:val="hybridMultilevel"/>
    <w:tmpl w:val="9A30B2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2461FD"/>
    <w:multiLevelType w:val="hybridMultilevel"/>
    <w:tmpl w:val="D436D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457C5C"/>
    <w:multiLevelType w:val="hybridMultilevel"/>
    <w:tmpl w:val="972AAB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050180"/>
    <w:multiLevelType w:val="hybridMultilevel"/>
    <w:tmpl w:val="6F8E3B8E"/>
    <w:lvl w:ilvl="0" w:tplc="E3C46DA8">
      <w:start w:val="1"/>
      <w:numFmt w:val="decimal"/>
      <w:lvlText w:val="%1."/>
      <w:lvlJc w:val="left"/>
      <w:pPr>
        <w:ind w:left="1805" w:hanging="360"/>
      </w:pPr>
      <w:rPr>
        <w:rFonts w:hint="default"/>
      </w:rPr>
    </w:lvl>
    <w:lvl w:ilvl="1" w:tplc="08090019" w:tentative="1">
      <w:start w:val="1"/>
      <w:numFmt w:val="lowerLetter"/>
      <w:lvlText w:val="%2."/>
      <w:lvlJc w:val="left"/>
      <w:pPr>
        <w:ind w:left="2165" w:hanging="360"/>
      </w:pPr>
    </w:lvl>
    <w:lvl w:ilvl="2" w:tplc="0809001B" w:tentative="1">
      <w:start w:val="1"/>
      <w:numFmt w:val="lowerRoman"/>
      <w:lvlText w:val="%3."/>
      <w:lvlJc w:val="right"/>
      <w:pPr>
        <w:ind w:left="2885" w:hanging="180"/>
      </w:pPr>
    </w:lvl>
    <w:lvl w:ilvl="3" w:tplc="0809000F" w:tentative="1">
      <w:start w:val="1"/>
      <w:numFmt w:val="decimal"/>
      <w:lvlText w:val="%4."/>
      <w:lvlJc w:val="left"/>
      <w:pPr>
        <w:ind w:left="3605" w:hanging="360"/>
      </w:pPr>
    </w:lvl>
    <w:lvl w:ilvl="4" w:tplc="08090019" w:tentative="1">
      <w:start w:val="1"/>
      <w:numFmt w:val="lowerLetter"/>
      <w:lvlText w:val="%5."/>
      <w:lvlJc w:val="left"/>
      <w:pPr>
        <w:ind w:left="4325" w:hanging="360"/>
      </w:pPr>
    </w:lvl>
    <w:lvl w:ilvl="5" w:tplc="0809001B" w:tentative="1">
      <w:start w:val="1"/>
      <w:numFmt w:val="lowerRoman"/>
      <w:lvlText w:val="%6."/>
      <w:lvlJc w:val="right"/>
      <w:pPr>
        <w:ind w:left="5045" w:hanging="180"/>
      </w:pPr>
    </w:lvl>
    <w:lvl w:ilvl="6" w:tplc="0809000F" w:tentative="1">
      <w:start w:val="1"/>
      <w:numFmt w:val="decimal"/>
      <w:lvlText w:val="%7."/>
      <w:lvlJc w:val="left"/>
      <w:pPr>
        <w:ind w:left="5765" w:hanging="360"/>
      </w:pPr>
    </w:lvl>
    <w:lvl w:ilvl="7" w:tplc="08090019" w:tentative="1">
      <w:start w:val="1"/>
      <w:numFmt w:val="lowerLetter"/>
      <w:lvlText w:val="%8."/>
      <w:lvlJc w:val="left"/>
      <w:pPr>
        <w:ind w:left="6485" w:hanging="360"/>
      </w:pPr>
    </w:lvl>
    <w:lvl w:ilvl="8" w:tplc="0809001B" w:tentative="1">
      <w:start w:val="1"/>
      <w:numFmt w:val="lowerRoman"/>
      <w:lvlText w:val="%9."/>
      <w:lvlJc w:val="right"/>
      <w:pPr>
        <w:ind w:left="7205" w:hanging="180"/>
      </w:pPr>
    </w:lvl>
  </w:abstractNum>
  <w:abstractNum w:abstractNumId="13" w15:restartNumberingAfterBreak="0">
    <w:nsid w:val="49905D4B"/>
    <w:multiLevelType w:val="hybridMultilevel"/>
    <w:tmpl w:val="C372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D11D60"/>
    <w:multiLevelType w:val="hybridMultilevel"/>
    <w:tmpl w:val="59941656"/>
    <w:lvl w:ilvl="0" w:tplc="3EE2EFC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371FA7"/>
    <w:multiLevelType w:val="hybridMultilevel"/>
    <w:tmpl w:val="BE02E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F66100E"/>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1FF4D06"/>
    <w:multiLevelType w:val="hybridMultilevel"/>
    <w:tmpl w:val="A896F4F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66F64AEE"/>
    <w:multiLevelType w:val="hybridMultilevel"/>
    <w:tmpl w:val="7E4A781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6A5A46AF"/>
    <w:multiLevelType w:val="hybridMultilevel"/>
    <w:tmpl w:val="57CEE8FA"/>
    <w:lvl w:ilvl="0" w:tplc="04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20" w15:restartNumberingAfterBreak="0">
    <w:nsid w:val="6F2E1027"/>
    <w:multiLevelType w:val="hybridMultilevel"/>
    <w:tmpl w:val="D22A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E20D3C"/>
    <w:multiLevelType w:val="hybridMultilevel"/>
    <w:tmpl w:val="BD5CECA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 w15:restartNumberingAfterBreak="0">
    <w:nsid w:val="788E41DB"/>
    <w:multiLevelType w:val="hybridMultilevel"/>
    <w:tmpl w:val="74D0CE38"/>
    <w:lvl w:ilvl="0" w:tplc="E3C46DA8">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D12993"/>
    <w:multiLevelType w:val="hybridMultilevel"/>
    <w:tmpl w:val="960E0D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1"/>
  </w:num>
  <w:num w:numId="4">
    <w:abstractNumId w:val="5"/>
  </w:num>
  <w:num w:numId="5">
    <w:abstractNumId w:val="12"/>
  </w:num>
  <w:num w:numId="6">
    <w:abstractNumId w:val="22"/>
  </w:num>
  <w:num w:numId="7">
    <w:abstractNumId w:val="9"/>
  </w:num>
  <w:num w:numId="8">
    <w:abstractNumId w:val="13"/>
  </w:num>
  <w:num w:numId="9">
    <w:abstractNumId w:val="18"/>
  </w:num>
  <w:num w:numId="10">
    <w:abstractNumId w:val="21"/>
  </w:num>
  <w:num w:numId="11">
    <w:abstractNumId w:val="15"/>
  </w:num>
  <w:num w:numId="12">
    <w:abstractNumId w:val="6"/>
  </w:num>
  <w:num w:numId="13">
    <w:abstractNumId w:val="8"/>
  </w:num>
  <w:num w:numId="14">
    <w:abstractNumId w:val="19"/>
  </w:num>
  <w:num w:numId="15">
    <w:abstractNumId w:val="20"/>
  </w:num>
  <w:num w:numId="16">
    <w:abstractNumId w:val="7"/>
  </w:num>
  <w:num w:numId="17">
    <w:abstractNumId w:val="0"/>
  </w:num>
  <w:num w:numId="18">
    <w:abstractNumId w:val="4"/>
  </w:num>
  <w:num w:numId="19">
    <w:abstractNumId w:val="14"/>
  </w:num>
  <w:num w:numId="20">
    <w:abstractNumId w:val="10"/>
  </w:num>
  <w:num w:numId="21">
    <w:abstractNumId w:val="3"/>
  </w:num>
  <w:num w:numId="22">
    <w:abstractNumId w:val="17"/>
  </w:num>
  <w:num w:numId="23">
    <w:abstractNumId w:val="23"/>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GB" w:vendorID="64" w:dllVersion="0" w:nlCheck="1" w:checkStyle="0"/>
  <w:activeWritingStyle w:appName="MSWord" w:lang="en-US" w:vendorID="64" w:dllVersion="0"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53D"/>
    <w:rsid w:val="00036BDA"/>
    <w:rsid w:val="00044CBD"/>
    <w:rsid w:val="000B7FB3"/>
    <w:rsid w:val="000C0BDD"/>
    <w:rsid w:val="000C7FE4"/>
    <w:rsid w:val="000D5D33"/>
    <w:rsid w:val="000E580C"/>
    <w:rsid w:val="000E5992"/>
    <w:rsid w:val="000F2061"/>
    <w:rsid w:val="00155721"/>
    <w:rsid w:val="00187EC7"/>
    <w:rsid w:val="00204DAB"/>
    <w:rsid w:val="0021481F"/>
    <w:rsid w:val="002326FC"/>
    <w:rsid w:val="00240362"/>
    <w:rsid w:val="00271065"/>
    <w:rsid w:val="00271552"/>
    <w:rsid w:val="00272ED5"/>
    <w:rsid w:val="00280814"/>
    <w:rsid w:val="00282F43"/>
    <w:rsid w:val="00293D0F"/>
    <w:rsid w:val="002E4457"/>
    <w:rsid w:val="002F0E17"/>
    <w:rsid w:val="00314BA6"/>
    <w:rsid w:val="0032676C"/>
    <w:rsid w:val="00347CC6"/>
    <w:rsid w:val="00362700"/>
    <w:rsid w:val="003835D6"/>
    <w:rsid w:val="003911A0"/>
    <w:rsid w:val="00396C9B"/>
    <w:rsid w:val="003A3B87"/>
    <w:rsid w:val="003F3B9B"/>
    <w:rsid w:val="0042332D"/>
    <w:rsid w:val="00466669"/>
    <w:rsid w:val="004774B1"/>
    <w:rsid w:val="004803DE"/>
    <w:rsid w:val="00495A86"/>
    <w:rsid w:val="004A5312"/>
    <w:rsid w:val="004D238F"/>
    <w:rsid w:val="004E4546"/>
    <w:rsid w:val="004F1060"/>
    <w:rsid w:val="00526139"/>
    <w:rsid w:val="00560425"/>
    <w:rsid w:val="00576F9F"/>
    <w:rsid w:val="00577120"/>
    <w:rsid w:val="00593D16"/>
    <w:rsid w:val="005A354A"/>
    <w:rsid w:val="00600D8E"/>
    <w:rsid w:val="00623A3D"/>
    <w:rsid w:val="006373B7"/>
    <w:rsid w:val="00643700"/>
    <w:rsid w:val="00673132"/>
    <w:rsid w:val="006733F1"/>
    <w:rsid w:val="006E545E"/>
    <w:rsid w:val="006F55EE"/>
    <w:rsid w:val="00733C95"/>
    <w:rsid w:val="0074761C"/>
    <w:rsid w:val="00770304"/>
    <w:rsid w:val="007845CC"/>
    <w:rsid w:val="007B4688"/>
    <w:rsid w:val="007C0768"/>
    <w:rsid w:val="007C6251"/>
    <w:rsid w:val="007F6E2C"/>
    <w:rsid w:val="00805A2C"/>
    <w:rsid w:val="008331B2"/>
    <w:rsid w:val="0089253D"/>
    <w:rsid w:val="008A0C27"/>
    <w:rsid w:val="008A158B"/>
    <w:rsid w:val="008E3C9D"/>
    <w:rsid w:val="008F1960"/>
    <w:rsid w:val="008F63B6"/>
    <w:rsid w:val="0093407F"/>
    <w:rsid w:val="009552EC"/>
    <w:rsid w:val="00967420"/>
    <w:rsid w:val="00986691"/>
    <w:rsid w:val="00994D00"/>
    <w:rsid w:val="009A7189"/>
    <w:rsid w:val="009B5DB0"/>
    <w:rsid w:val="009C69AA"/>
    <w:rsid w:val="009D28B2"/>
    <w:rsid w:val="009E7553"/>
    <w:rsid w:val="009F01F8"/>
    <w:rsid w:val="00A452C5"/>
    <w:rsid w:val="00A5113E"/>
    <w:rsid w:val="00A61E51"/>
    <w:rsid w:val="00A90D67"/>
    <w:rsid w:val="00A97123"/>
    <w:rsid w:val="00A97485"/>
    <w:rsid w:val="00AB0B8A"/>
    <w:rsid w:val="00AB5A3D"/>
    <w:rsid w:val="00B37D0C"/>
    <w:rsid w:val="00B40307"/>
    <w:rsid w:val="00B4449F"/>
    <w:rsid w:val="00B67FB5"/>
    <w:rsid w:val="00B83CDC"/>
    <w:rsid w:val="00B87920"/>
    <w:rsid w:val="00B937F4"/>
    <w:rsid w:val="00B95D81"/>
    <w:rsid w:val="00BB12B6"/>
    <w:rsid w:val="00BE1E85"/>
    <w:rsid w:val="00C30B3B"/>
    <w:rsid w:val="00C55522"/>
    <w:rsid w:val="00C5663C"/>
    <w:rsid w:val="00C60D2A"/>
    <w:rsid w:val="00C906E3"/>
    <w:rsid w:val="00CC68EB"/>
    <w:rsid w:val="00CE0481"/>
    <w:rsid w:val="00CE4D6F"/>
    <w:rsid w:val="00CF6297"/>
    <w:rsid w:val="00D22B9C"/>
    <w:rsid w:val="00D27D36"/>
    <w:rsid w:val="00D51630"/>
    <w:rsid w:val="00D7174A"/>
    <w:rsid w:val="00D92DC8"/>
    <w:rsid w:val="00D9477B"/>
    <w:rsid w:val="00DB2DF1"/>
    <w:rsid w:val="00DB7B39"/>
    <w:rsid w:val="00DF6262"/>
    <w:rsid w:val="00E01CF8"/>
    <w:rsid w:val="00E22EC7"/>
    <w:rsid w:val="00E3049E"/>
    <w:rsid w:val="00E44131"/>
    <w:rsid w:val="00E56DF5"/>
    <w:rsid w:val="00E9048E"/>
    <w:rsid w:val="00E97CF3"/>
    <w:rsid w:val="00EC5E93"/>
    <w:rsid w:val="00ED5B6A"/>
    <w:rsid w:val="00EE01CD"/>
    <w:rsid w:val="00F20F54"/>
    <w:rsid w:val="00F27D91"/>
    <w:rsid w:val="00F35686"/>
    <w:rsid w:val="00F4057F"/>
    <w:rsid w:val="00F728EA"/>
    <w:rsid w:val="00F75DD4"/>
    <w:rsid w:val="00F87B7D"/>
    <w:rsid w:val="00FC0A74"/>
    <w:rsid w:val="00FC5C9E"/>
    <w:rsid w:val="00FD0F5D"/>
    <w:rsid w:val="00FD2882"/>
    <w:rsid w:val="00FF03D5"/>
    <w:rsid w:val="00FF60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3CA061"/>
  <w15:docId w15:val="{5BF251D2-3DFB-4D3C-A2CF-85B51ED8C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92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5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A2C"/>
    <w:rPr>
      <w:rFonts w:ascii="Tahoma" w:hAnsi="Tahoma" w:cs="Tahoma"/>
      <w:sz w:val="16"/>
      <w:szCs w:val="16"/>
    </w:rPr>
  </w:style>
  <w:style w:type="paragraph" w:styleId="ListParagraph">
    <w:name w:val="List Paragraph"/>
    <w:basedOn w:val="Normal"/>
    <w:uiPriority w:val="34"/>
    <w:qFormat/>
    <w:rsid w:val="00B95D81"/>
    <w:pPr>
      <w:ind w:left="720"/>
      <w:contextualSpacing/>
    </w:pPr>
  </w:style>
  <w:style w:type="paragraph" w:styleId="Header">
    <w:name w:val="header"/>
    <w:basedOn w:val="Normal"/>
    <w:link w:val="HeaderChar"/>
    <w:uiPriority w:val="99"/>
    <w:unhideWhenUsed/>
    <w:rsid w:val="00B67F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FB5"/>
  </w:style>
  <w:style w:type="paragraph" w:styleId="Footer">
    <w:name w:val="footer"/>
    <w:basedOn w:val="Normal"/>
    <w:link w:val="FooterChar"/>
    <w:uiPriority w:val="99"/>
    <w:unhideWhenUsed/>
    <w:rsid w:val="00B67F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FB5"/>
  </w:style>
  <w:style w:type="character" w:styleId="Hyperlink">
    <w:name w:val="Hyperlink"/>
    <w:basedOn w:val="DefaultParagraphFont"/>
    <w:uiPriority w:val="99"/>
    <w:unhideWhenUsed/>
    <w:rsid w:val="000F2061"/>
    <w:rPr>
      <w:color w:val="0000FF" w:themeColor="hyperlink"/>
      <w:u w:val="single"/>
    </w:rPr>
  </w:style>
  <w:style w:type="paragraph" w:customStyle="1" w:styleId="Default">
    <w:name w:val="Default"/>
    <w:rsid w:val="00C906E3"/>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771401">
      <w:bodyDiv w:val="1"/>
      <w:marLeft w:val="0"/>
      <w:marRight w:val="0"/>
      <w:marTop w:val="0"/>
      <w:marBottom w:val="0"/>
      <w:divBdr>
        <w:top w:val="none" w:sz="0" w:space="0" w:color="auto"/>
        <w:left w:val="none" w:sz="0" w:space="0" w:color="auto"/>
        <w:bottom w:val="none" w:sz="0" w:space="0" w:color="auto"/>
        <w:right w:val="none" w:sz="0" w:space="0" w:color="auto"/>
      </w:divBdr>
    </w:div>
    <w:div w:id="209879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BBRO@bbro.co.uk" TargetMode="External"/><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324DD33A127D4DBE83576C50E61399" ma:contentTypeVersion="4" ma:contentTypeDescription="Create a new document." ma:contentTypeScope="" ma:versionID="efb23732897d884d63f2873b6f704fcc">
  <xsd:schema xmlns:xsd="http://www.w3.org/2001/XMLSchema" xmlns:xs="http://www.w3.org/2001/XMLSchema" xmlns:p="http://schemas.microsoft.com/office/2006/metadata/properties" xmlns:ns2="a6225cf3-6d2d-4009-a927-1a5a380de37e" xmlns:ns3="3035e7c3-27b7-45c5-98be-2e6cbf8065a6" targetNamespace="http://schemas.microsoft.com/office/2006/metadata/properties" ma:root="true" ma:fieldsID="59090305074c0acac4ad1ad443a1ddf4" ns2:_="" ns3:_="">
    <xsd:import namespace="a6225cf3-6d2d-4009-a927-1a5a380de37e"/>
    <xsd:import namespace="3035e7c3-27b7-45c5-98be-2e6cbf8065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25cf3-6d2d-4009-a927-1a5a380de3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35e7c3-27b7-45c5-98be-2e6cbf8065a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62D09-5DBA-407B-808F-4852A779DF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72D0FC-583E-485D-845B-AC9261B69622}">
  <ds:schemaRefs>
    <ds:schemaRef ds:uri="http://schemas.microsoft.com/sharepoint/v3/contenttype/forms"/>
  </ds:schemaRefs>
</ds:datastoreItem>
</file>

<file path=customXml/itemProps3.xml><?xml version="1.0" encoding="utf-8"?>
<ds:datastoreItem xmlns:ds="http://schemas.openxmlformats.org/officeDocument/2006/customXml" ds:itemID="{6D5C30B5-0A75-4635-9538-A9547D67FB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225cf3-6d2d-4009-a927-1a5a380de37e"/>
    <ds:schemaRef ds:uri="3035e7c3-27b7-45c5-98be-2e6cbf806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D21A29-4EAB-4F40-BA77-EF1218E3A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8</Pages>
  <Words>1380</Words>
  <Characters>7866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Champion</dc:creator>
  <cp:lastModifiedBy>Stuart Harder</cp:lastModifiedBy>
  <cp:revision>22</cp:revision>
  <cp:lastPrinted>2017-04-26T12:10:00Z</cp:lastPrinted>
  <dcterms:created xsi:type="dcterms:W3CDTF">2017-03-30T15:15:00Z</dcterms:created>
  <dcterms:modified xsi:type="dcterms:W3CDTF">2018-04-17T13:39:00Z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0x0101004E324DD33A127D4DBE83576C50E61399</vt:lpwstr>
  </property>
</Properties>
</file>